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199" w:rsidRPr="00225AF0" w:rsidRDefault="00B81199" w:rsidP="00E850EE">
      <w:pPr>
        <w:pStyle w:val="Textoindependiente"/>
        <w:rPr>
          <w:rFonts w:ascii="Arial Narrow" w:hAnsi="Arial Narrow" w:cs="Arial"/>
        </w:rPr>
      </w:pPr>
    </w:p>
    <w:p w:rsidR="00B81199" w:rsidRPr="00225AF0" w:rsidRDefault="00B81199" w:rsidP="00E850EE">
      <w:pPr>
        <w:pStyle w:val="Textoindependiente"/>
        <w:spacing w:before="10"/>
        <w:rPr>
          <w:rFonts w:ascii="Arial Narrow" w:hAnsi="Arial Narrow" w:cs="Arial"/>
        </w:rPr>
      </w:pPr>
    </w:p>
    <w:p w:rsidR="00B81199" w:rsidRPr="00225AF0" w:rsidRDefault="00B81199"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0700FE" w:rsidRPr="00225AF0" w:rsidRDefault="000700FE" w:rsidP="00E850EE">
      <w:pPr>
        <w:ind w:left="1"/>
        <w:jc w:val="center"/>
        <w:rPr>
          <w:rFonts w:ascii="Arial Narrow" w:hAnsi="Arial Narrow" w:cs="Arial"/>
          <w:b/>
        </w:rPr>
      </w:pPr>
    </w:p>
    <w:p w:rsidR="000700FE" w:rsidRPr="00225AF0" w:rsidRDefault="000700FE" w:rsidP="00E850EE">
      <w:pPr>
        <w:ind w:left="1"/>
        <w:jc w:val="center"/>
        <w:rPr>
          <w:rFonts w:ascii="Arial Narrow" w:hAnsi="Arial Narrow" w:cs="Arial"/>
          <w:b/>
        </w:rPr>
      </w:pPr>
    </w:p>
    <w:p w:rsidR="000700FE" w:rsidRPr="00225AF0" w:rsidRDefault="000700FE" w:rsidP="00E850EE">
      <w:pPr>
        <w:ind w:left="1"/>
        <w:jc w:val="center"/>
        <w:rPr>
          <w:rFonts w:ascii="Arial Narrow" w:hAnsi="Arial Narrow" w:cs="Arial"/>
          <w:b/>
        </w:rPr>
      </w:pPr>
    </w:p>
    <w:p w:rsidR="000700FE" w:rsidRPr="00225AF0" w:rsidRDefault="000700FE" w:rsidP="00E850EE">
      <w:pPr>
        <w:ind w:left="1"/>
        <w:jc w:val="center"/>
        <w:rPr>
          <w:rFonts w:ascii="Arial Narrow" w:hAnsi="Arial Narrow" w:cs="Arial"/>
          <w:b/>
        </w:rPr>
      </w:pPr>
    </w:p>
    <w:p w:rsidR="00B81199" w:rsidRPr="00225AF0" w:rsidRDefault="00B81199" w:rsidP="00E850EE">
      <w:pPr>
        <w:ind w:left="1"/>
        <w:jc w:val="center"/>
        <w:rPr>
          <w:rFonts w:ascii="Arial Narrow" w:hAnsi="Arial Narrow" w:cs="Arial"/>
          <w:b/>
        </w:rPr>
      </w:pPr>
      <w:r w:rsidRPr="00225AF0">
        <w:rPr>
          <w:rFonts w:ascii="Arial Narrow" w:hAnsi="Arial Narrow" w:cs="Arial"/>
          <w:b/>
        </w:rPr>
        <w:t xml:space="preserve">OFICINA ASESORA DE CONTROL INTERNO DE GESTIÓN </w:t>
      </w: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B81199" w:rsidRPr="00225AF0" w:rsidRDefault="00B81199" w:rsidP="00E850EE">
      <w:pPr>
        <w:ind w:left="1"/>
        <w:jc w:val="center"/>
        <w:rPr>
          <w:rFonts w:ascii="Arial Narrow" w:hAnsi="Arial Narrow" w:cs="Arial"/>
          <w:b/>
        </w:rPr>
      </w:pPr>
    </w:p>
    <w:p w:rsidR="00B81199" w:rsidRPr="00225AF0" w:rsidRDefault="00B81199" w:rsidP="00E850EE">
      <w:pPr>
        <w:ind w:left="1"/>
        <w:jc w:val="center"/>
        <w:rPr>
          <w:rFonts w:ascii="Arial Narrow" w:hAnsi="Arial Narrow" w:cs="Arial"/>
          <w:b/>
        </w:rPr>
      </w:pPr>
      <w:r w:rsidRPr="00225AF0">
        <w:rPr>
          <w:rFonts w:ascii="Arial Narrow" w:hAnsi="Arial Narrow" w:cs="Arial"/>
          <w:b/>
        </w:rPr>
        <w:t>INFORME USO LEGAL DEL SOFTWARE</w:t>
      </w:r>
    </w:p>
    <w:p w:rsidR="00B81199" w:rsidRPr="00225AF0" w:rsidRDefault="00B81199" w:rsidP="00E850EE">
      <w:pPr>
        <w:ind w:left="1"/>
        <w:jc w:val="center"/>
        <w:rPr>
          <w:rFonts w:ascii="Arial Narrow" w:hAnsi="Arial Narrow" w:cs="Arial"/>
          <w:b/>
        </w:rPr>
      </w:pPr>
      <w:r w:rsidRPr="00225AF0">
        <w:rPr>
          <w:rFonts w:ascii="Arial Narrow" w:hAnsi="Arial Narrow" w:cs="Arial"/>
          <w:b/>
        </w:rPr>
        <w:t xml:space="preserve">DIRECCIÓN NACIONAL DE DERECHOS DE AUTOR </w:t>
      </w: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r w:rsidRPr="00225AF0">
        <w:rPr>
          <w:rFonts w:ascii="Arial Narrow" w:hAnsi="Arial Narrow" w:cs="Arial"/>
          <w:b/>
        </w:rPr>
        <w:t>LUZ MARLENNY PEREIRA CHAPARRO</w:t>
      </w:r>
    </w:p>
    <w:p w:rsidR="00F96703" w:rsidRPr="00225AF0" w:rsidRDefault="00F96703" w:rsidP="00E850EE">
      <w:pPr>
        <w:ind w:left="1"/>
        <w:jc w:val="center"/>
        <w:rPr>
          <w:rFonts w:ascii="Arial Narrow" w:hAnsi="Arial Narrow" w:cs="Arial"/>
          <w:b/>
        </w:rPr>
      </w:pPr>
      <w:r w:rsidRPr="00225AF0">
        <w:rPr>
          <w:rFonts w:ascii="Arial Narrow" w:hAnsi="Arial Narrow" w:cs="Arial"/>
          <w:b/>
        </w:rPr>
        <w:t xml:space="preserve">Asesora de Control Interno de Gestión </w:t>
      </w: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270632" w:rsidRPr="00225AF0" w:rsidRDefault="00270632" w:rsidP="00E850EE">
      <w:pPr>
        <w:ind w:left="1"/>
        <w:jc w:val="center"/>
        <w:rPr>
          <w:rFonts w:ascii="Arial Narrow" w:hAnsi="Arial Narrow" w:cs="Arial"/>
          <w:b/>
        </w:rPr>
      </w:pPr>
    </w:p>
    <w:p w:rsidR="00270632" w:rsidRPr="00225AF0" w:rsidRDefault="00270632" w:rsidP="00E850EE">
      <w:pPr>
        <w:ind w:left="1"/>
        <w:jc w:val="center"/>
        <w:rPr>
          <w:rFonts w:ascii="Arial Narrow" w:hAnsi="Arial Narrow" w:cs="Arial"/>
          <w:b/>
        </w:rPr>
      </w:pPr>
    </w:p>
    <w:p w:rsidR="00270632" w:rsidRPr="00225AF0" w:rsidRDefault="00270632" w:rsidP="00E850EE">
      <w:pPr>
        <w:ind w:left="1"/>
        <w:jc w:val="center"/>
        <w:rPr>
          <w:rFonts w:ascii="Arial Narrow" w:hAnsi="Arial Narrow" w:cs="Arial"/>
          <w:b/>
        </w:rPr>
      </w:pPr>
    </w:p>
    <w:p w:rsidR="00270632" w:rsidRPr="00225AF0" w:rsidRDefault="00270632" w:rsidP="00E850EE">
      <w:pPr>
        <w:ind w:left="1"/>
        <w:jc w:val="center"/>
        <w:rPr>
          <w:rFonts w:ascii="Arial Narrow" w:hAnsi="Arial Narrow" w:cs="Arial"/>
          <w:b/>
        </w:rPr>
      </w:pPr>
    </w:p>
    <w:p w:rsidR="00270632" w:rsidRPr="00225AF0" w:rsidRDefault="00270632" w:rsidP="00E850EE">
      <w:pPr>
        <w:ind w:left="1"/>
        <w:jc w:val="center"/>
        <w:rPr>
          <w:rFonts w:ascii="Arial Narrow" w:hAnsi="Arial Narrow" w:cs="Arial"/>
          <w:b/>
        </w:rPr>
      </w:pPr>
    </w:p>
    <w:p w:rsidR="00270632" w:rsidRPr="00225AF0" w:rsidRDefault="00270632" w:rsidP="00E850EE">
      <w:pPr>
        <w:ind w:left="1"/>
        <w:jc w:val="center"/>
        <w:rPr>
          <w:rFonts w:ascii="Arial Narrow" w:hAnsi="Arial Narrow" w:cs="Arial"/>
          <w:b/>
        </w:rPr>
      </w:pPr>
    </w:p>
    <w:p w:rsidR="00270632" w:rsidRPr="00225AF0" w:rsidRDefault="00270632" w:rsidP="00E850EE">
      <w:pPr>
        <w:ind w:left="1"/>
        <w:jc w:val="center"/>
        <w:rPr>
          <w:rFonts w:ascii="Arial Narrow" w:hAnsi="Arial Narrow" w:cs="Arial"/>
          <w:b/>
        </w:rPr>
      </w:pPr>
    </w:p>
    <w:p w:rsidR="00270632" w:rsidRPr="00225AF0" w:rsidRDefault="00270632"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r w:rsidRPr="00225AF0">
        <w:rPr>
          <w:rFonts w:ascii="Arial Narrow" w:hAnsi="Arial Narrow" w:cs="Arial"/>
          <w:b/>
        </w:rPr>
        <w:t>MARZO DE 2025</w:t>
      </w: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0700FE" w:rsidRPr="00225AF0" w:rsidRDefault="000700FE" w:rsidP="00E850EE">
      <w:pPr>
        <w:ind w:left="1"/>
        <w:jc w:val="center"/>
        <w:rPr>
          <w:rFonts w:ascii="Arial Narrow" w:hAnsi="Arial Narrow" w:cs="Arial"/>
          <w:b/>
        </w:rPr>
      </w:pPr>
    </w:p>
    <w:p w:rsidR="000700FE" w:rsidRPr="00225AF0" w:rsidRDefault="000700FE"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r w:rsidRPr="00225AF0">
        <w:rPr>
          <w:rFonts w:ascii="Arial Narrow" w:hAnsi="Arial Narrow" w:cs="Arial"/>
          <w:b/>
        </w:rPr>
        <w:t xml:space="preserve">TABLA DE CONTENIDO </w:t>
      </w:r>
    </w:p>
    <w:p w:rsidR="00F96703" w:rsidRPr="00225AF0" w:rsidRDefault="00F96703" w:rsidP="00E850EE">
      <w:pPr>
        <w:ind w:left="1"/>
        <w:jc w:val="center"/>
        <w:rPr>
          <w:rFonts w:ascii="Arial Narrow" w:hAnsi="Arial Narrow" w:cs="Arial"/>
          <w:b/>
        </w:rPr>
      </w:pPr>
    </w:p>
    <w:p w:rsidR="00F96703" w:rsidRPr="00225AF0" w:rsidRDefault="00F96703" w:rsidP="00E850EE">
      <w:pPr>
        <w:ind w:left="1"/>
        <w:jc w:val="center"/>
        <w:rPr>
          <w:rFonts w:ascii="Arial Narrow" w:hAnsi="Arial Narrow" w:cs="Arial"/>
          <w:b/>
        </w:rPr>
      </w:pPr>
    </w:p>
    <w:p w:rsidR="00F96703" w:rsidRPr="00225AF0" w:rsidRDefault="00F96703" w:rsidP="00E850EE">
      <w:pPr>
        <w:pStyle w:val="Ttulo1"/>
        <w:numPr>
          <w:ilvl w:val="0"/>
          <w:numId w:val="9"/>
        </w:numPr>
        <w:rPr>
          <w:rFonts w:ascii="Arial Narrow" w:hAnsi="Arial Narrow"/>
          <w:b w:val="0"/>
        </w:rPr>
      </w:pPr>
      <w:bookmarkStart w:id="0" w:name="_Toc192669921"/>
      <w:r w:rsidRPr="00225AF0">
        <w:rPr>
          <w:rFonts w:ascii="Arial Narrow" w:hAnsi="Arial Narrow"/>
          <w:b w:val="0"/>
        </w:rPr>
        <w:t>OBJETIVOS DEL INFORME</w:t>
      </w:r>
      <w:bookmarkEnd w:id="0"/>
      <w:r w:rsidRPr="00225AF0">
        <w:rPr>
          <w:rFonts w:ascii="Arial Narrow" w:hAnsi="Arial Narrow"/>
          <w:b w:val="0"/>
        </w:rPr>
        <w:t xml:space="preserve"> </w:t>
      </w:r>
    </w:p>
    <w:p w:rsidR="00F96703" w:rsidRPr="00225AF0" w:rsidRDefault="003D67AF" w:rsidP="00E850EE">
      <w:pPr>
        <w:pStyle w:val="Ttulo2"/>
        <w:numPr>
          <w:ilvl w:val="1"/>
          <w:numId w:val="9"/>
        </w:numPr>
        <w:rPr>
          <w:rFonts w:ascii="Arial Narrow" w:hAnsi="Arial Narrow"/>
          <w:b w:val="0"/>
        </w:rPr>
      </w:pPr>
      <w:bookmarkStart w:id="1" w:name="_Toc192669922"/>
      <w:r w:rsidRPr="00225AF0">
        <w:rPr>
          <w:rFonts w:ascii="Arial Narrow" w:hAnsi="Arial Narrow"/>
          <w:b w:val="0"/>
        </w:rPr>
        <w:t>Objetivo General</w:t>
      </w:r>
      <w:bookmarkEnd w:id="1"/>
      <w:r w:rsidRPr="00225AF0">
        <w:rPr>
          <w:rFonts w:ascii="Arial Narrow" w:hAnsi="Arial Narrow"/>
          <w:b w:val="0"/>
        </w:rPr>
        <w:t xml:space="preserve"> </w:t>
      </w:r>
    </w:p>
    <w:p w:rsidR="003D67AF" w:rsidRPr="00225AF0" w:rsidRDefault="000700FE" w:rsidP="00E850EE">
      <w:pPr>
        <w:pStyle w:val="Ttulo2"/>
        <w:numPr>
          <w:ilvl w:val="1"/>
          <w:numId w:val="9"/>
        </w:numPr>
        <w:rPr>
          <w:rFonts w:ascii="Arial Narrow" w:hAnsi="Arial Narrow"/>
          <w:b w:val="0"/>
        </w:rPr>
      </w:pPr>
      <w:r w:rsidRPr="00225AF0">
        <w:rPr>
          <w:rFonts w:ascii="Arial Narrow" w:hAnsi="Arial Narrow"/>
          <w:b w:val="0"/>
        </w:rPr>
        <w:t xml:space="preserve">Objetivos Específicos </w:t>
      </w:r>
    </w:p>
    <w:p w:rsidR="000700FE" w:rsidRPr="00225AF0" w:rsidRDefault="000700FE" w:rsidP="00E850EE">
      <w:pPr>
        <w:pStyle w:val="Ttulo2"/>
        <w:numPr>
          <w:ilvl w:val="0"/>
          <w:numId w:val="9"/>
        </w:numPr>
        <w:rPr>
          <w:rFonts w:ascii="Arial Narrow" w:hAnsi="Arial Narrow"/>
          <w:b w:val="0"/>
        </w:rPr>
      </w:pPr>
      <w:r w:rsidRPr="00225AF0">
        <w:rPr>
          <w:rFonts w:ascii="Arial Narrow" w:hAnsi="Arial Narrow"/>
          <w:b w:val="0"/>
        </w:rPr>
        <w:t>ALCANCE</w:t>
      </w:r>
    </w:p>
    <w:p w:rsidR="000700FE" w:rsidRPr="00225AF0" w:rsidRDefault="000700FE" w:rsidP="00E850EE">
      <w:pPr>
        <w:pStyle w:val="Ttulo2"/>
        <w:numPr>
          <w:ilvl w:val="0"/>
          <w:numId w:val="9"/>
        </w:numPr>
        <w:rPr>
          <w:rFonts w:ascii="Arial Narrow" w:hAnsi="Arial Narrow"/>
          <w:b w:val="0"/>
        </w:rPr>
      </w:pPr>
      <w:r w:rsidRPr="00225AF0">
        <w:rPr>
          <w:rFonts w:ascii="Arial Narrow" w:hAnsi="Arial Narrow"/>
          <w:b w:val="0"/>
        </w:rPr>
        <w:t>CRITERIOS PREPARACIÓN DEL INFORME</w:t>
      </w:r>
    </w:p>
    <w:p w:rsidR="000700FE" w:rsidRPr="00225AF0" w:rsidRDefault="000700FE" w:rsidP="00E850EE">
      <w:pPr>
        <w:pStyle w:val="Ttulo2"/>
        <w:numPr>
          <w:ilvl w:val="0"/>
          <w:numId w:val="9"/>
        </w:numPr>
        <w:rPr>
          <w:rFonts w:ascii="Arial Narrow" w:hAnsi="Arial Narrow"/>
          <w:b w:val="0"/>
        </w:rPr>
      </w:pPr>
      <w:r w:rsidRPr="00225AF0">
        <w:rPr>
          <w:rFonts w:ascii="Arial Narrow" w:hAnsi="Arial Narrow"/>
          <w:b w:val="0"/>
        </w:rPr>
        <w:t>METODOLOGÍA</w:t>
      </w:r>
    </w:p>
    <w:p w:rsidR="000700FE" w:rsidRPr="00225AF0" w:rsidRDefault="000700FE" w:rsidP="00E850EE">
      <w:pPr>
        <w:pStyle w:val="Ttulo2"/>
        <w:numPr>
          <w:ilvl w:val="0"/>
          <w:numId w:val="9"/>
        </w:numPr>
        <w:rPr>
          <w:rFonts w:ascii="Arial Narrow" w:hAnsi="Arial Narrow"/>
          <w:b w:val="0"/>
        </w:rPr>
      </w:pPr>
      <w:r w:rsidRPr="00225AF0">
        <w:rPr>
          <w:rFonts w:ascii="Arial Narrow" w:hAnsi="Arial Narrow"/>
          <w:b w:val="0"/>
        </w:rPr>
        <w:t xml:space="preserve">DESARROLLO Y RESULTADOS </w:t>
      </w:r>
    </w:p>
    <w:p w:rsidR="000700FE" w:rsidRPr="00225AF0" w:rsidRDefault="000700FE" w:rsidP="00E850EE">
      <w:pPr>
        <w:pStyle w:val="Ttulo2"/>
        <w:numPr>
          <w:ilvl w:val="0"/>
          <w:numId w:val="9"/>
        </w:numPr>
        <w:rPr>
          <w:rFonts w:ascii="Arial Narrow" w:hAnsi="Arial Narrow"/>
          <w:b w:val="0"/>
        </w:rPr>
      </w:pPr>
      <w:r w:rsidRPr="00225AF0">
        <w:rPr>
          <w:rFonts w:ascii="Arial Narrow" w:hAnsi="Arial Narrow"/>
          <w:b w:val="0"/>
        </w:rPr>
        <w:t xml:space="preserve">ANEXOS </w:t>
      </w:r>
    </w:p>
    <w:p w:rsidR="000700FE" w:rsidRPr="00225AF0" w:rsidRDefault="000700FE" w:rsidP="00E850EE">
      <w:pPr>
        <w:pStyle w:val="Ttulo2"/>
        <w:rPr>
          <w:rFonts w:ascii="Arial Narrow" w:hAnsi="Arial Narrow"/>
          <w:b w:val="0"/>
        </w:rPr>
      </w:pPr>
    </w:p>
    <w:p w:rsidR="000700FE" w:rsidRPr="00225AF0" w:rsidRDefault="000700FE" w:rsidP="00E850EE">
      <w:pPr>
        <w:pStyle w:val="Ttulo2"/>
        <w:rPr>
          <w:rFonts w:ascii="Arial Narrow" w:hAnsi="Arial Narrow"/>
          <w:b w:val="0"/>
        </w:rPr>
      </w:pPr>
    </w:p>
    <w:p w:rsidR="000700FE" w:rsidRPr="00225AF0" w:rsidRDefault="000700FE" w:rsidP="00E850EE">
      <w:pPr>
        <w:pStyle w:val="Ttulo2"/>
        <w:numPr>
          <w:ilvl w:val="0"/>
          <w:numId w:val="10"/>
        </w:numPr>
        <w:jc w:val="center"/>
        <w:rPr>
          <w:rFonts w:ascii="Arial Narrow" w:hAnsi="Arial Narrow"/>
        </w:rPr>
      </w:pPr>
      <w:r w:rsidRPr="00225AF0">
        <w:rPr>
          <w:rFonts w:ascii="Arial Narrow" w:hAnsi="Arial Narrow"/>
        </w:rPr>
        <w:t>OBJETIVOS DEL INFORME</w:t>
      </w:r>
    </w:p>
    <w:p w:rsidR="000700FE" w:rsidRPr="00225AF0" w:rsidRDefault="000700FE" w:rsidP="00E850EE">
      <w:pPr>
        <w:pStyle w:val="Ttulo2"/>
        <w:ind w:left="720" w:firstLine="0"/>
        <w:rPr>
          <w:rFonts w:ascii="Arial Narrow" w:hAnsi="Arial Narrow"/>
          <w:b w:val="0"/>
        </w:rPr>
      </w:pPr>
    </w:p>
    <w:p w:rsidR="000700FE" w:rsidRPr="00225AF0" w:rsidRDefault="000700FE" w:rsidP="00FA0E00">
      <w:pPr>
        <w:pStyle w:val="Ttulo2"/>
        <w:ind w:left="0" w:firstLine="0"/>
        <w:rPr>
          <w:rFonts w:ascii="Arial Narrow" w:hAnsi="Arial Narrow"/>
          <w:b w:val="0"/>
        </w:rPr>
      </w:pPr>
    </w:p>
    <w:p w:rsidR="000700FE" w:rsidRPr="00225AF0" w:rsidRDefault="000700FE" w:rsidP="00E850EE">
      <w:pPr>
        <w:pStyle w:val="Ttulo2"/>
        <w:numPr>
          <w:ilvl w:val="1"/>
          <w:numId w:val="10"/>
        </w:numPr>
        <w:ind w:left="360" w:firstLine="0"/>
        <w:rPr>
          <w:rFonts w:ascii="Arial Narrow" w:hAnsi="Arial Narrow"/>
          <w:b w:val="0"/>
        </w:rPr>
      </w:pPr>
      <w:r w:rsidRPr="00225AF0">
        <w:rPr>
          <w:rFonts w:ascii="Arial Narrow" w:hAnsi="Arial Narrow"/>
          <w:b w:val="0"/>
        </w:rPr>
        <w:t xml:space="preserve">Objetivo General </w:t>
      </w:r>
    </w:p>
    <w:p w:rsidR="000700FE" w:rsidRPr="00225AF0" w:rsidRDefault="000700FE" w:rsidP="00E850EE">
      <w:pPr>
        <w:pStyle w:val="Ttulo2"/>
        <w:ind w:left="360" w:firstLine="0"/>
        <w:rPr>
          <w:rFonts w:ascii="Arial Narrow" w:hAnsi="Arial Narrow"/>
          <w:b w:val="0"/>
        </w:rPr>
      </w:pPr>
    </w:p>
    <w:p w:rsidR="000700FE" w:rsidRPr="00225AF0" w:rsidRDefault="006C76E3" w:rsidP="00E850EE">
      <w:pPr>
        <w:pStyle w:val="Ttulo2"/>
        <w:ind w:left="0"/>
        <w:jc w:val="both"/>
        <w:rPr>
          <w:rFonts w:ascii="Arial Narrow" w:hAnsi="Arial Narrow"/>
          <w:b w:val="0"/>
        </w:rPr>
      </w:pPr>
      <w:r w:rsidRPr="00225AF0">
        <w:rPr>
          <w:rFonts w:ascii="Arial Narrow" w:hAnsi="Arial Narrow"/>
          <w:b w:val="0"/>
        </w:rPr>
        <w:t xml:space="preserve">       </w:t>
      </w:r>
      <w:r w:rsidR="000700FE" w:rsidRPr="00225AF0">
        <w:rPr>
          <w:rFonts w:ascii="Arial Narrow" w:hAnsi="Arial Narrow"/>
          <w:b w:val="0"/>
        </w:rPr>
        <w:t xml:space="preserve">Dar cumplimiento a las directrices del Gobierno Nacional mediante la Directiva Presidencial No. 02 de 2002, Circular No. 04 de 2006, Circular No. 17 de 2011 y demás normatividad vigente concordante, mediante las cuales se imparten instrucciones a las Oficinas de Control Interno de Gestión del Estado, </w:t>
      </w:r>
      <w:r w:rsidR="000060FE" w:rsidRPr="00225AF0">
        <w:rPr>
          <w:rFonts w:ascii="Arial Narrow" w:hAnsi="Arial Narrow"/>
          <w:b w:val="0"/>
        </w:rPr>
        <w:t>en relación con la “</w:t>
      </w:r>
      <w:r w:rsidR="000700FE" w:rsidRPr="00225AF0">
        <w:rPr>
          <w:rFonts w:ascii="Arial Narrow" w:hAnsi="Arial Narrow"/>
          <w:b w:val="0"/>
        </w:rPr>
        <w:t>Verificación, recomendaciones y resultados sobre el</w:t>
      </w:r>
      <w:r w:rsidR="000060FE" w:rsidRPr="00225AF0">
        <w:rPr>
          <w:rFonts w:ascii="Arial Narrow" w:hAnsi="Arial Narrow"/>
          <w:b w:val="0"/>
        </w:rPr>
        <w:t xml:space="preserve"> </w:t>
      </w:r>
      <w:r w:rsidR="000700FE" w:rsidRPr="00225AF0">
        <w:rPr>
          <w:rFonts w:ascii="Arial Narrow" w:hAnsi="Arial Narrow"/>
          <w:b w:val="0"/>
        </w:rPr>
        <w:t>cumplimien</w:t>
      </w:r>
      <w:r w:rsidR="000060FE" w:rsidRPr="00225AF0">
        <w:rPr>
          <w:rFonts w:ascii="Arial Narrow" w:hAnsi="Arial Narrow"/>
          <w:b w:val="0"/>
        </w:rPr>
        <w:t>to de las normas en materia de Derecho de Autor y uso de Software”</w:t>
      </w:r>
      <w:r w:rsidR="000700FE" w:rsidRPr="00225AF0">
        <w:rPr>
          <w:rFonts w:ascii="Arial Narrow" w:hAnsi="Arial Narrow"/>
          <w:b w:val="0"/>
        </w:rPr>
        <w:t>, para consolidar los datos del</w:t>
      </w:r>
      <w:r w:rsidR="000060FE" w:rsidRPr="00225AF0">
        <w:rPr>
          <w:rFonts w:ascii="Arial Narrow" w:hAnsi="Arial Narrow"/>
          <w:b w:val="0"/>
        </w:rPr>
        <w:t xml:space="preserve"> Informe periódico “</w:t>
      </w:r>
      <w:r w:rsidR="000700FE" w:rsidRPr="00225AF0">
        <w:rPr>
          <w:rFonts w:ascii="Arial Narrow" w:hAnsi="Arial Narrow"/>
          <w:b w:val="0"/>
        </w:rPr>
        <w:t>In</w:t>
      </w:r>
      <w:r w:rsidR="000060FE" w:rsidRPr="00225AF0">
        <w:rPr>
          <w:rFonts w:ascii="Arial Narrow" w:hAnsi="Arial Narrow"/>
          <w:b w:val="0"/>
        </w:rPr>
        <w:t xml:space="preserve">forme de Uso Legal del Software” </w:t>
      </w:r>
      <w:r w:rsidR="000700FE" w:rsidRPr="00225AF0">
        <w:rPr>
          <w:rFonts w:ascii="Arial Narrow" w:hAnsi="Arial Narrow"/>
          <w:b w:val="0"/>
        </w:rPr>
        <w:t xml:space="preserve"> presentado a la Dirección Nacional de Derechos de</w:t>
      </w:r>
      <w:r w:rsidR="000060FE" w:rsidRPr="00225AF0">
        <w:rPr>
          <w:rFonts w:ascii="Arial Narrow" w:hAnsi="Arial Narrow"/>
          <w:b w:val="0"/>
        </w:rPr>
        <w:t xml:space="preserve"> </w:t>
      </w:r>
      <w:r w:rsidR="000700FE" w:rsidRPr="00225AF0">
        <w:rPr>
          <w:rFonts w:ascii="Arial Narrow" w:hAnsi="Arial Narrow"/>
          <w:b w:val="0"/>
        </w:rPr>
        <w:t>Autor (DNDA)</w:t>
      </w:r>
      <w:r w:rsidR="000060FE" w:rsidRPr="00225AF0">
        <w:rPr>
          <w:rFonts w:ascii="Arial Narrow" w:hAnsi="Arial Narrow"/>
          <w:b w:val="0"/>
        </w:rPr>
        <w:t xml:space="preserve">. </w:t>
      </w:r>
    </w:p>
    <w:p w:rsidR="000060FE" w:rsidRPr="00225AF0" w:rsidRDefault="000060FE" w:rsidP="00E850EE">
      <w:pPr>
        <w:pStyle w:val="Ttulo2"/>
        <w:ind w:left="426"/>
        <w:jc w:val="both"/>
        <w:rPr>
          <w:rFonts w:ascii="Arial Narrow" w:hAnsi="Arial Narrow"/>
          <w:b w:val="0"/>
        </w:rPr>
      </w:pPr>
    </w:p>
    <w:p w:rsidR="000060FE" w:rsidRPr="00225AF0" w:rsidRDefault="000060FE" w:rsidP="00E850EE">
      <w:pPr>
        <w:pStyle w:val="Ttulo2"/>
        <w:numPr>
          <w:ilvl w:val="1"/>
          <w:numId w:val="10"/>
        </w:numPr>
        <w:jc w:val="both"/>
        <w:rPr>
          <w:rFonts w:ascii="Arial Narrow" w:hAnsi="Arial Narrow"/>
          <w:b w:val="0"/>
        </w:rPr>
      </w:pPr>
      <w:r w:rsidRPr="00225AF0">
        <w:rPr>
          <w:rFonts w:ascii="Arial Narrow" w:hAnsi="Arial Narrow"/>
          <w:b w:val="0"/>
        </w:rPr>
        <w:t xml:space="preserve">Objetivos Específicos </w:t>
      </w:r>
    </w:p>
    <w:p w:rsidR="000060FE" w:rsidRPr="00225AF0" w:rsidRDefault="000060FE" w:rsidP="00E850EE">
      <w:pPr>
        <w:pStyle w:val="Ttulo2"/>
        <w:ind w:left="0" w:firstLine="0"/>
        <w:jc w:val="both"/>
        <w:rPr>
          <w:rFonts w:ascii="Arial Narrow" w:hAnsi="Arial Narrow"/>
          <w:b w:val="0"/>
        </w:rPr>
      </w:pPr>
      <w:r w:rsidRPr="00225AF0">
        <w:rPr>
          <w:rFonts w:ascii="Arial Narrow" w:hAnsi="Arial Narrow"/>
          <w:b w:val="0"/>
        </w:rPr>
        <w:t xml:space="preserve">        </w:t>
      </w:r>
    </w:p>
    <w:p w:rsidR="00D23AF2" w:rsidRDefault="006C76E3" w:rsidP="00E850EE">
      <w:pPr>
        <w:pStyle w:val="Ttulo2"/>
        <w:ind w:left="0" w:firstLine="0"/>
        <w:jc w:val="both"/>
        <w:rPr>
          <w:rFonts w:ascii="Arial Narrow" w:hAnsi="Arial Narrow"/>
          <w:b w:val="0"/>
        </w:rPr>
      </w:pPr>
      <w:r w:rsidRPr="00225AF0">
        <w:rPr>
          <w:rFonts w:ascii="Arial Narrow" w:hAnsi="Arial Narrow"/>
          <w:b w:val="0"/>
        </w:rPr>
        <w:t xml:space="preserve"> R</w:t>
      </w:r>
      <w:r w:rsidR="000060FE" w:rsidRPr="00225AF0">
        <w:rPr>
          <w:rFonts w:ascii="Arial Narrow" w:hAnsi="Arial Narrow"/>
          <w:b w:val="0"/>
        </w:rPr>
        <w:t xml:space="preserve">ecaudar los datos necesarios de las dependencias o áreas en cargadas de la </w:t>
      </w:r>
      <w:r w:rsidR="003E42BF" w:rsidRPr="00225AF0">
        <w:rPr>
          <w:rFonts w:ascii="Arial Narrow" w:hAnsi="Arial Narrow"/>
          <w:b w:val="0"/>
        </w:rPr>
        <w:t>gestión</w:t>
      </w:r>
      <w:r w:rsidR="000060FE" w:rsidRPr="00225AF0">
        <w:rPr>
          <w:rFonts w:ascii="Arial Narrow" w:hAnsi="Arial Narrow"/>
          <w:b w:val="0"/>
        </w:rPr>
        <w:t xml:space="preserve"> y registro de datos del software en la Empresa Social del Estado Centro de Rehabilitación In</w:t>
      </w:r>
      <w:r w:rsidR="00C05B8F">
        <w:rPr>
          <w:rFonts w:ascii="Arial Narrow" w:hAnsi="Arial Narrow"/>
          <w:b w:val="0"/>
        </w:rPr>
        <w:t xml:space="preserve">tegral de Boyacá para verificar el cumplimiento de las normas en esta materia. </w:t>
      </w:r>
    </w:p>
    <w:p w:rsidR="00C05B8F" w:rsidRPr="00225AF0" w:rsidRDefault="00C05B8F" w:rsidP="00E850EE">
      <w:pPr>
        <w:pStyle w:val="Ttulo2"/>
        <w:ind w:left="0" w:firstLine="0"/>
        <w:jc w:val="both"/>
        <w:rPr>
          <w:rFonts w:ascii="Arial Narrow" w:hAnsi="Arial Narrow"/>
          <w:b w:val="0"/>
        </w:rPr>
      </w:pPr>
    </w:p>
    <w:p w:rsidR="00D23AF2" w:rsidRPr="00225AF0" w:rsidRDefault="00D23AF2" w:rsidP="00E850EE">
      <w:pPr>
        <w:pStyle w:val="Ttulo2"/>
        <w:ind w:left="0" w:firstLine="0"/>
        <w:jc w:val="both"/>
        <w:rPr>
          <w:rFonts w:ascii="Arial Narrow" w:hAnsi="Arial Narrow"/>
          <w:b w:val="0"/>
        </w:rPr>
      </w:pPr>
      <w:r w:rsidRPr="00225AF0">
        <w:rPr>
          <w:rFonts w:ascii="Arial Narrow" w:hAnsi="Arial Narrow"/>
          <w:b w:val="0"/>
        </w:rPr>
        <w:t>Elaborar el informe que dé cuenta d</w:t>
      </w:r>
      <w:r w:rsidR="00AE3928" w:rsidRPr="00225AF0">
        <w:rPr>
          <w:rFonts w:ascii="Arial Narrow" w:hAnsi="Arial Narrow"/>
          <w:b w:val="0"/>
        </w:rPr>
        <w:t>el cumplimiento a lo ordenado po</w:t>
      </w:r>
      <w:r w:rsidRPr="00225AF0">
        <w:rPr>
          <w:rFonts w:ascii="Arial Narrow" w:hAnsi="Arial Narrow"/>
          <w:b w:val="0"/>
        </w:rPr>
        <w:t xml:space="preserve">r la normatividad vigente y publicarlo en la página web para conocimiento de los grupos de valor e interés de la ESE CRIB. </w:t>
      </w:r>
    </w:p>
    <w:p w:rsidR="003E42BF" w:rsidRPr="00225AF0" w:rsidRDefault="003E42BF" w:rsidP="00E850EE">
      <w:pPr>
        <w:pStyle w:val="Ttulo2"/>
        <w:ind w:left="0" w:firstLine="0"/>
        <w:jc w:val="both"/>
        <w:rPr>
          <w:rFonts w:ascii="Arial Narrow" w:hAnsi="Arial Narrow"/>
          <w:b w:val="0"/>
        </w:rPr>
      </w:pPr>
    </w:p>
    <w:p w:rsidR="003E42BF" w:rsidRPr="00225AF0" w:rsidRDefault="003E42BF" w:rsidP="00E850EE">
      <w:pPr>
        <w:pStyle w:val="Ttulo2"/>
        <w:ind w:left="0" w:firstLine="0"/>
        <w:jc w:val="both"/>
        <w:rPr>
          <w:rFonts w:ascii="Arial Narrow" w:hAnsi="Arial Narrow"/>
          <w:b w:val="0"/>
        </w:rPr>
      </w:pPr>
      <w:r w:rsidRPr="00225AF0">
        <w:rPr>
          <w:rFonts w:ascii="Arial Narrow" w:hAnsi="Arial Narrow"/>
          <w:b w:val="0"/>
        </w:rPr>
        <w:t>Hacer e</w:t>
      </w:r>
      <w:r w:rsidR="006C76E3" w:rsidRPr="00225AF0">
        <w:rPr>
          <w:rFonts w:ascii="Arial Narrow" w:hAnsi="Arial Narrow"/>
          <w:b w:val="0"/>
        </w:rPr>
        <w:t>ntrega a la Dirección Nacional d</w:t>
      </w:r>
      <w:r w:rsidRPr="00225AF0">
        <w:rPr>
          <w:rFonts w:ascii="Arial Narrow" w:hAnsi="Arial Narrow"/>
          <w:b w:val="0"/>
        </w:rPr>
        <w:t>e Derechos de Autor los datos solic</w:t>
      </w:r>
      <w:r w:rsidR="00D23AF2" w:rsidRPr="00225AF0">
        <w:rPr>
          <w:rFonts w:ascii="Arial Narrow" w:hAnsi="Arial Narrow"/>
          <w:b w:val="0"/>
        </w:rPr>
        <w:t>i</w:t>
      </w:r>
      <w:r w:rsidRPr="00225AF0">
        <w:rPr>
          <w:rFonts w:ascii="Arial Narrow" w:hAnsi="Arial Narrow"/>
          <w:b w:val="0"/>
        </w:rPr>
        <w:t xml:space="preserve">tados por los medios previstos por esta entidad, dentro de los términos establecidos para lo propio. </w:t>
      </w:r>
    </w:p>
    <w:p w:rsidR="00AE3928" w:rsidRPr="00225AF0" w:rsidRDefault="00AE3928" w:rsidP="00E850EE">
      <w:pPr>
        <w:pStyle w:val="Ttulo2"/>
        <w:ind w:left="0" w:firstLine="0"/>
        <w:jc w:val="both"/>
        <w:rPr>
          <w:rFonts w:ascii="Arial Narrow" w:hAnsi="Arial Narrow"/>
        </w:rPr>
      </w:pPr>
    </w:p>
    <w:p w:rsidR="00AE3928" w:rsidRPr="00225AF0" w:rsidRDefault="00AE3928" w:rsidP="00E850EE">
      <w:pPr>
        <w:pStyle w:val="Ttulo2"/>
        <w:numPr>
          <w:ilvl w:val="0"/>
          <w:numId w:val="10"/>
        </w:numPr>
        <w:jc w:val="center"/>
        <w:rPr>
          <w:rFonts w:ascii="Arial Narrow" w:hAnsi="Arial Narrow"/>
        </w:rPr>
      </w:pPr>
      <w:r w:rsidRPr="00225AF0">
        <w:rPr>
          <w:rFonts w:ascii="Arial Narrow" w:hAnsi="Arial Narrow"/>
        </w:rPr>
        <w:t xml:space="preserve">ALCANCE </w:t>
      </w:r>
    </w:p>
    <w:p w:rsidR="00AE3928" w:rsidRPr="00225AF0" w:rsidRDefault="00AE3928" w:rsidP="00E850EE">
      <w:pPr>
        <w:pStyle w:val="Ttulo2"/>
        <w:jc w:val="center"/>
        <w:rPr>
          <w:rFonts w:ascii="Arial Narrow" w:hAnsi="Arial Narrow"/>
        </w:rPr>
      </w:pPr>
    </w:p>
    <w:p w:rsidR="00AE3928" w:rsidRPr="00225AF0" w:rsidRDefault="00AE3928" w:rsidP="00FA0E00">
      <w:pPr>
        <w:pStyle w:val="Ttulo2"/>
        <w:ind w:left="0" w:firstLine="0"/>
        <w:jc w:val="both"/>
        <w:rPr>
          <w:rFonts w:ascii="Arial Narrow" w:hAnsi="Arial Narrow"/>
          <w:b w:val="0"/>
        </w:rPr>
      </w:pPr>
      <w:r w:rsidRPr="00225AF0">
        <w:rPr>
          <w:rFonts w:ascii="Arial Narrow" w:hAnsi="Arial Narrow"/>
          <w:b w:val="0"/>
        </w:rPr>
        <w:t xml:space="preserve">El alcance del presente informe, </w:t>
      </w:r>
      <w:r w:rsidR="00FA0E00" w:rsidRPr="00225AF0">
        <w:rPr>
          <w:rFonts w:ascii="Arial Narrow" w:hAnsi="Arial Narrow"/>
          <w:b w:val="0"/>
        </w:rPr>
        <w:t>en el que se reportará el software licenciado en uso y dado de baja y al hardware computacional de la ESE CRIB, así como los controles implementados para mitigar los riesgos asociados al uso no licenciado previniendo su instalación no autorizada</w:t>
      </w:r>
      <w:r w:rsidR="00FA0E00">
        <w:rPr>
          <w:rFonts w:ascii="Arial Narrow" w:hAnsi="Arial Narrow"/>
          <w:b w:val="0"/>
        </w:rPr>
        <w:t xml:space="preserve"> </w:t>
      </w:r>
      <w:r w:rsidRPr="00225AF0">
        <w:rPr>
          <w:rFonts w:ascii="Arial Narrow" w:hAnsi="Arial Narrow"/>
          <w:b w:val="0"/>
        </w:rPr>
        <w:t>es el periodo comprendido entre el 1º de enero al 31 d</w:t>
      </w:r>
      <w:r w:rsidR="00FA0E00">
        <w:rPr>
          <w:rFonts w:ascii="Arial Narrow" w:hAnsi="Arial Narrow"/>
          <w:b w:val="0"/>
        </w:rPr>
        <w:t xml:space="preserve">e diciembre de la vigencia 2024. </w:t>
      </w:r>
      <w:r w:rsidR="0012618D" w:rsidRPr="00225AF0">
        <w:rPr>
          <w:rFonts w:ascii="Arial Narrow" w:hAnsi="Arial Narrow"/>
          <w:b w:val="0"/>
        </w:rPr>
        <w:t xml:space="preserve"> </w:t>
      </w:r>
      <w:r w:rsidRPr="00225AF0">
        <w:rPr>
          <w:rFonts w:ascii="Arial Narrow" w:hAnsi="Arial Narrow"/>
          <w:b w:val="0"/>
        </w:rPr>
        <w:t xml:space="preserve">  </w:t>
      </w:r>
    </w:p>
    <w:p w:rsidR="00270632" w:rsidRPr="00225AF0" w:rsidRDefault="00270632" w:rsidP="00E850EE">
      <w:pPr>
        <w:pStyle w:val="Ttulo2"/>
        <w:ind w:left="0" w:firstLine="0"/>
        <w:rPr>
          <w:rFonts w:ascii="Arial Narrow" w:hAnsi="Arial Narrow"/>
          <w:b w:val="0"/>
        </w:rPr>
      </w:pPr>
    </w:p>
    <w:p w:rsidR="00270632" w:rsidRPr="00225AF0" w:rsidRDefault="00270632" w:rsidP="00E850EE">
      <w:pPr>
        <w:pStyle w:val="Ttulo2"/>
        <w:ind w:left="0" w:firstLine="0"/>
        <w:rPr>
          <w:rFonts w:ascii="Arial Narrow" w:hAnsi="Arial Narrow"/>
          <w:b w:val="0"/>
        </w:rPr>
      </w:pPr>
    </w:p>
    <w:p w:rsidR="00270632" w:rsidRPr="00225AF0" w:rsidRDefault="00270632" w:rsidP="00E850EE">
      <w:pPr>
        <w:pStyle w:val="Ttulo2"/>
        <w:ind w:left="0" w:firstLine="0"/>
        <w:rPr>
          <w:rFonts w:ascii="Arial Narrow" w:hAnsi="Arial Narrow"/>
          <w:b w:val="0"/>
        </w:rPr>
      </w:pPr>
    </w:p>
    <w:p w:rsidR="00AE3928" w:rsidRPr="00225AF0" w:rsidRDefault="00AE3928" w:rsidP="00E850EE">
      <w:pPr>
        <w:pStyle w:val="Ttulo2"/>
        <w:ind w:left="0" w:firstLine="0"/>
        <w:rPr>
          <w:rFonts w:ascii="Arial Narrow" w:hAnsi="Arial Narrow"/>
          <w:b w:val="0"/>
        </w:rPr>
      </w:pPr>
    </w:p>
    <w:p w:rsidR="00AE3928" w:rsidRPr="00225AF0" w:rsidRDefault="00AE3928" w:rsidP="00E850EE">
      <w:pPr>
        <w:pStyle w:val="Ttulo2"/>
        <w:numPr>
          <w:ilvl w:val="0"/>
          <w:numId w:val="10"/>
        </w:numPr>
        <w:rPr>
          <w:rFonts w:ascii="Arial Narrow" w:hAnsi="Arial Narrow"/>
        </w:rPr>
      </w:pPr>
      <w:r w:rsidRPr="00225AF0">
        <w:rPr>
          <w:rFonts w:ascii="Arial Narrow" w:hAnsi="Arial Narrow"/>
        </w:rPr>
        <w:t xml:space="preserve">CRITERIOS DE PREPARACIÓN DEL INFORME </w:t>
      </w:r>
    </w:p>
    <w:p w:rsidR="000D050F" w:rsidRPr="00225AF0" w:rsidRDefault="000D050F" w:rsidP="00FA0E00">
      <w:pPr>
        <w:pStyle w:val="Ttulo2"/>
        <w:jc w:val="both"/>
        <w:rPr>
          <w:rFonts w:ascii="Arial Narrow" w:hAnsi="Arial Narrow"/>
        </w:rPr>
      </w:pPr>
    </w:p>
    <w:p w:rsidR="000D050F" w:rsidRPr="00225AF0" w:rsidRDefault="000D050F" w:rsidP="00FA0E00">
      <w:pPr>
        <w:pStyle w:val="Ttulo2"/>
        <w:ind w:left="709" w:firstLine="65"/>
        <w:jc w:val="both"/>
        <w:rPr>
          <w:rFonts w:ascii="Arial Narrow" w:hAnsi="Arial Narrow"/>
          <w:b w:val="0"/>
        </w:rPr>
      </w:pPr>
      <w:r w:rsidRPr="00225AF0">
        <w:rPr>
          <w:rFonts w:ascii="Arial Narrow" w:hAnsi="Arial Narrow"/>
          <w:b w:val="0"/>
        </w:rPr>
        <w:t>• L</w:t>
      </w:r>
      <w:r w:rsidR="00DB7CA6">
        <w:rPr>
          <w:rFonts w:ascii="Arial Narrow" w:hAnsi="Arial Narrow"/>
          <w:b w:val="0"/>
        </w:rPr>
        <w:t>ey 1915 de 12 de julio de 2018 “</w:t>
      </w:r>
      <w:r w:rsidRPr="00225AF0">
        <w:rPr>
          <w:rFonts w:ascii="Arial Narrow" w:hAnsi="Arial Narrow"/>
          <w:b w:val="0"/>
        </w:rPr>
        <w:t>Por la cual se modifica la ley 23 de 1982 y se establecen otras</w:t>
      </w:r>
    </w:p>
    <w:p w:rsidR="000D050F" w:rsidRPr="00225AF0" w:rsidRDefault="000D050F" w:rsidP="00FA0E00">
      <w:pPr>
        <w:pStyle w:val="Ttulo2"/>
        <w:ind w:left="709" w:firstLine="65"/>
        <w:jc w:val="both"/>
        <w:rPr>
          <w:rFonts w:ascii="Arial Narrow" w:hAnsi="Arial Narrow"/>
          <w:b w:val="0"/>
        </w:rPr>
      </w:pPr>
      <w:r w:rsidRPr="00225AF0">
        <w:rPr>
          <w:rFonts w:ascii="Arial Narrow" w:hAnsi="Arial Narrow"/>
          <w:b w:val="0"/>
        </w:rPr>
        <w:t>disposiciones en materia de dere</w:t>
      </w:r>
      <w:r w:rsidR="00DB7CA6">
        <w:rPr>
          <w:rFonts w:ascii="Arial Narrow" w:hAnsi="Arial Narrow"/>
          <w:b w:val="0"/>
        </w:rPr>
        <w:t>cho de autor y derechos conexos”</w:t>
      </w:r>
      <w:r w:rsidRPr="00225AF0">
        <w:rPr>
          <w:rFonts w:ascii="Arial Narrow" w:hAnsi="Arial Narrow"/>
          <w:b w:val="0"/>
        </w:rPr>
        <w:t>.</w:t>
      </w:r>
    </w:p>
    <w:p w:rsidR="000D050F" w:rsidRPr="00225AF0" w:rsidRDefault="000D050F" w:rsidP="00FA0E00">
      <w:pPr>
        <w:pStyle w:val="Ttulo2"/>
        <w:ind w:left="709" w:firstLine="65"/>
        <w:jc w:val="both"/>
        <w:rPr>
          <w:rFonts w:ascii="Arial Narrow" w:hAnsi="Arial Narrow"/>
          <w:b w:val="0"/>
        </w:rPr>
      </w:pPr>
      <w:r w:rsidRPr="00225AF0">
        <w:rPr>
          <w:rFonts w:ascii="Arial Narrow" w:hAnsi="Arial Narrow"/>
          <w:b w:val="0"/>
        </w:rPr>
        <w:t>• Directiva Presidencial No. 02 de febrero 12 de 2002. «Respeto al derecho de autor y los derechos conexos,</w:t>
      </w:r>
      <w:r w:rsidR="006C76E3" w:rsidRPr="00225AF0">
        <w:rPr>
          <w:rFonts w:ascii="Arial Narrow" w:hAnsi="Arial Narrow"/>
          <w:b w:val="0"/>
        </w:rPr>
        <w:t xml:space="preserve"> </w:t>
      </w:r>
      <w:r w:rsidRPr="00225AF0">
        <w:rPr>
          <w:rFonts w:ascii="Arial Narrow" w:hAnsi="Arial Narrow"/>
          <w:b w:val="0"/>
        </w:rPr>
        <w:t>en lo referente a utilización de prog</w:t>
      </w:r>
      <w:r w:rsidR="006C76E3" w:rsidRPr="00225AF0">
        <w:rPr>
          <w:rFonts w:ascii="Arial Narrow" w:hAnsi="Arial Narrow"/>
          <w:b w:val="0"/>
        </w:rPr>
        <w:t>ramas de ordenador (computador)</w:t>
      </w:r>
      <w:r w:rsidRPr="00225AF0">
        <w:rPr>
          <w:rFonts w:ascii="Arial Narrow" w:hAnsi="Arial Narrow"/>
          <w:b w:val="0"/>
        </w:rPr>
        <w:t>.</w:t>
      </w:r>
    </w:p>
    <w:p w:rsidR="000D050F" w:rsidRPr="00225AF0" w:rsidRDefault="000D050F" w:rsidP="00FA0E00">
      <w:pPr>
        <w:pStyle w:val="Ttulo2"/>
        <w:ind w:left="709" w:firstLine="65"/>
        <w:jc w:val="both"/>
        <w:rPr>
          <w:rFonts w:ascii="Arial Narrow" w:hAnsi="Arial Narrow"/>
          <w:b w:val="0"/>
        </w:rPr>
      </w:pPr>
      <w:r w:rsidRPr="00225AF0">
        <w:rPr>
          <w:rFonts w:ascii="Arial Narrow" w:hAnsi="Arial Narrow"/>
          <w:b w:val="0"/>
        </w:rPr>
        <w:t xml:space="preserve">• Circular No. </w:t>
      </w:r>
      <w:r w:rsidR="006C76E3" w:rsidRPr="00225AF0">
        <w:rPr>
          <w:rFonts w:ascii="Arial Narrow" w:hAnsi="Arial Narrow"/>
          <w:b w:val="0"/>
        </w:rPr>
        <w:t>07 de 28 de diciembre de 2005, “</w:t>
      </w:r>
      <w:r w:rsidRPr="00225AF0">
        <w:rPr>
          <w:rFonts w:ascii="Arial Narrow" w:hAnsi="Arial Narrow"/>
          <w:b w:val="0"/>
        </w:rPr>
        <w:t>Verificación cumplimiento normas uso de software</w:t>
      </w:r>
      <w:r w:rsidR="006C76E3" w:rsidRPr="00225AF0">
        <w:rPr>
          <w:rFonts w:ascii="Arial Narrow" w:hAnsi="Arial Narrow"/>
          <w:b w:val="0"/>
        </w:rPr>
        <w:t>”</w:t>
      </w:r>
      <w:r w:rsidRPr="00225AF0">
        <w:rPr>
          <w:rFonts w:ascii="Arial Narrow" w:hAnsi="Arial Narrow"/>
          <w:b w:val="0"/>
        </w:rPr>
        <w:t>, Dirección</w:t>
      </w:r>
      <w:r w:rsidR="006C76E3" w:rsidRPr="00225AF0">
        <w:rPr>
          <w:rFonts w:ascii="Arial Narrow" w:hAnsi="Arial Narrow"/>
          <w:b w:val="0"/>
        </w:rPr>
        <w:t xml:space="preserve"> </w:t>
      </w:r>
      <w:r w:rsidRPr="00225AF0">
        <w:rPr>
          <w:rFonts w:ascii="Arial Narrow" w:hAnsi="Arial Narrow"/>
          <w:b w:val="0"/>
        </w:rPr>
        <w:t>Nacional de Derechos de Autor, Unidad Administrativa Especial del Ministerio del Interior.</w:t>
      </w:r>
    </w:p>
    <w:p w:rsidR="000D050F" w:rsidRPr="00225AF0" w:rsidRDefault="000D050F" w:rsidP="00FA0E00">
      <w:pPr>
        <w:pStyle w:val="Ttulo2"/>
        <w:ind w:left="709" w:firstLine="65"/>
        <w:jc w:val="both"/>
        <w:rPr>
          <w:rFonts w:ascii="Arial Narrow" w:hAnsi="Arial Narrow"/>
          <w:b w:val="0"/>
        </w:rPr>
      </w:pPr>
      <w:r w:rsidRPr="00225AF0">
        <w:rPr>
          <w:rFonts w:ascii="Arial Narrow" w:hAnsi="Arial Narrow"/>
          <w:b w:val="0"/>
        </w:rPr>
        <w:t>• Circular N</w:t>
      </w:r>
      <w:r w:rsidR="006C76E3" w:rsidRPr="00225AF0">
        <w:rPr>
          <w:rFonts w:ascii="Arial Narrow" w:hAnsi="Arial Narrow"/>
          <w:b w:val="0"/>
        </w:rPr>
        <w:t>o. 017 de 01 de junio de 2011. “</w:t>
      </w:r>
      <w:r w:rsidRPr="00225AF0">
        <w:rPr>
          <w:rFonts w:ascii="Arial Narrow" w:hAnsi="Arial Narrow"/>
          <w:b w:val="0"/>
        </w:rPr>
        <w:t>Modificación circular 12 del 2 de febrero de 2007, sobre</w:t>
      </w:r>
    </w:p>
    <w:p w:rsidR="000D050F" w:rsidRPr="00225AF0" w:rsidRDefault="000D050F" w:rsidP="00FA0E00">
      <w:pPr>
        <w:pStyle w:val="Ttulo2"/>
        <w:ind w:left="709" w:firstLine="65"/>
        <w:jc w:val="both"/>
        <w:rPr>
          <w:rFonts w:ascii="Arial Narrow" w:hAnsi="Arial Narrow"/>
          <w:b w:val="0"/>
        </w:rPr>
      </w:pPr>
      <w:r w:rsidRPr="00225AF0">
        <w:rPr>
          <w:rFonts w:ascii="Arial Narrow" w:hAnsi="Arial Narrow"/>
          <w:b w:val="0"/>
        </w:rPr>
        <w:t>recomendaciones, seguimiento y resultados sobre el cumplimiento de las normas en materia de derechos de autor sobre programas de comp</w:t>
      </w:r>
      <w:r w:rsidR="006C76E3" w:rsidRPr="00225AF0">
        <w:rPr>
          <w:rFonts w:ascii="Arial Narrow" w:hAnsi="Arial Narrow"/>
          <w:b w:val="0"/>
        </w:rPr>
        <w:t>utador (software)”</w:t>
      </w:r>
      <w:r w:rsidRPr="00225AF0">
        <w:rPr>
          <w:rFonts w:ascii="Arial Narrow" w:hAnsi="Arial Narrow"/>
          <w:b w:val="0"/>
        </w:rPr>
        <w:t>.</w:t>
      </w:r>
    </w:p>
    <w:p w:rsidR="001E7219" w:rsidRPr="00225AF0" w:rsidRDefault="000D050F" w:rsidP="00FA0E00">
      <w:pPr>
        <w:pStyle w:val="Ttulo2"/>
        <w:ind w:left="709" w:firstLine="65"/>
        <w:jc w:val="both"/>
        <w:rPr>
          <w:rFonts w:ascii="Arial Narrow" w:hAnsi="Arial Narrow"/>
          <w:b w:val="0"/>
        </w:rPr>
      </w:pPr>
      <w:r w:rsidRPr="00225AF0">
        <w:rPr>
          <w:rFonts w:ascii="Arial Narrow" w:hAnsi="Arial Narrow"/>
          <w:b w:val="0"/>
        </w:rPr>
        <w:t>• Circular No. 04 del 22 de diciembre de 2006 del Consejo Asesor del Gobierno Nacional en materia de</w:t>
      </w:r>
      <w:r w:rsidR="001E7219" w:rsidRPr="00225AF0">
        <w:rPr>
          <w:rFonts w:ascii="Arial Narrow" w:hAnsi="Arial Narrow"/>
        </w:rPr>
        <w:t xml:space="preserve"> </w:t>
      </w:r>
      <w:r w:rsidR="001E7219" w:rsidRPr="00225AF0">
        <w:rPr>
          <w:rFonts w:ascii="Arial Narrow" w:hAnsi="Arial Narrow"/>
          <w:b w:val="0"/>
        </w:rPr>
        <w:t>Control Interno de las Entidades de</w:t>
      </w:r>
      <w:r w:rsidR="006C76E3" w:rsidRPr="00225AF0">
        <w:rPr>
          <w:rFonts w:ascii="Arial Narrow" w:hAnsi="Arial Narrow"/>
          <w:b w:val="0"/>
        </w:rPr>
        <w:t>l Orden Nacional y Territorial “</w:t>
      </w:r>
      <w:r w:rsidR="001E7219" w:rsidRPr="00225AF0">
        <w:rPr>
          <w:rFonts w:ascii="Arial Narrow" w:hAnsi="Arial Narrow"/>
          <w:b w:val="0"/>
        </w:rPr>
        <w:t xml:space="preserve">Verificación cumplimiento normas de uso de </w:t>
      </w:r>
      <w:r w:rsidR="006C76E3" w:rsidRPr="00225AF0">
        <w:rPr>
          <w:rFonts w:ascii="Arial Narrow" w:hAnsi="Arial Narrow"/>
          <w:b w:val="0"/>
        </w:rPr>
        <w:t>software”</w:t>
      </w:r>
      <w:r w:rsidR="001E7219" w:rsidRPr="00225AF0">
        <w:rPr>
          <w:rFonts w:ascii="Arial Narrow" w:hAnsi="Arial Narrow"/>
          <w:b w:val="0"/>
        </w:rPr>
        <w:t xml:space="preserve">, mediante la cual solicita a los Representantes Legales y Jefes de las Oficinas de Control Interno </w:t>
      </w:r>
      <w:r w:rsidR="006C76E3" w:rsidRPr="00225AF0">
        <w:rPr>
          <w:rFonts w:ascii="Arial Narrow" w:hAnsi="Arial Narrow"/>
          <w:b w:val="0"/>
        </w:rPr>
        <w:t xml:space="preserve">de las entidades, </w:t>
      </w:r>
      <w:r w:rsidR="001E7219" w:rsidRPr="00225AF0">
        <w:rPr>
          <w:rFonts w:ascii="Arial Narrow" w:hAnsi="Arial Narrow"/>
          <w:b w:val="0"/>
        </w:rPr>
        <w:t xml:space="preserve">enviar la </w:t>
      </w:r>
      <w:r w:rsidR="006C76E3" w:rsidRPr="00225AF0">
        <w:rPr>
          <w:rFonts w:ascii="Arial Narrow" w:hAnsi="Arial Narrow"/>
          <w:b w:val="0"/>
        </w:rPr>
        <w:t>información relacionada con la “</w:t>
      </w:r>
      <w:r w:rsidR="001E7219" w:rsidRPr="00225AF0">
        <w:rPr>
          <w:rFonts w:ascii="Arial Narrow" w:hAnsi="Arial Narrow"/>
          <w:b w:val="0"/>
        </w:rPr>
        <w:t>Verificación, recomendaci</w:t>
      </w:r>
      <w:r w:rsidR="006C76E3" w:rsidRPr="00225AF0">
        <w:rPr>
          <w:rFonts w:ascii="Arial Narrow" w:hAnsi="Arial Narrow"/>
          <w:b w:val="0"/>
        </w:rPr>
        <w:t xml:space="preserve">ones, </w:t>
      </w:r>
      <w:r w:rsidR="00FA0E00">
        <w:rPr>
          <w:rFonts w:ascii="Arial Narrow" w:hAnsi="Arial Narrow"/>
          <w:b w:val="0"/>
        </w:rPr>
        <w:t>s</w:t>
      </w:r>
      <w:r w:rsidR="006C76E3" w:rsidRPr="00225AF0">
        <w:rPr>
          <w:rFonts w:ascii="Arial Narrow" w:hAnsi="Arial Narrow"/>
          <w:b w:val="0"/>
        </w:rPr>
        <w:t>eguimiento y resultados respecto d</w:t>
      </w:r>
      <w:r w:rsidR="001E7219" w:rsidRPr="00225AF0">
        <w:rPr>
          <w:rFonts w:ascii="Arial Narrow" w:hAnsi="Arial Narrow"/>
          <w:b w:val="0"/>
        </w:rPr>
        <w:t>el cumplimien</w:t>
      </w:r>
      <w:r w:rsidR="006C76E3" w:rsidRPr="00225AF0">
        <w:rPr>
          <w:rFonts w:ascii="Arial Narrow" w:hAnsi="Arial Narrow"/>
          <w:b w:val="0"/>
        </w:rPr>
        <w:t>to de las normas en materia de Derechos de A</w:t>
      </w:r>
      <w:r w:rsidR="001E7219" w:rsidRPr="00225AF0">
        <w:rPr>
          <w:rFonts w:ascii="Arial Narrow" w:hAnsi="Arial Narrow"/>
          <w:b w:val="0"/>
        </w:rPr>
        <w:t>utor sobre s</w:t>
      </w:r>
      <w:r w:rsidR="006C76E3" w:rsidRPr="00225AF0">
        <w:rPr>
          <w:rFonts w:ascii="Arial Narrow" w:hAnsi="Arial Narrow"/>
          <w:b w:val="0"/>
        </w:rPr>
        <w:t>oftware”.</w:t>
      </w:r>
    </w:p>
    <w:p w:rsidR="001E7219" w:rsidRPr="00225AF0" w:rsidRDefault="001E7219" w:rsidP="00FA0E00">
      <w:pPr>
        <w:pStyle w:val="Ttulo2"/>
        <w:tabs>
          <w:tab w:val="left" w:pos="6209"/>
        </w:tabs>
        <w:ind w:left="709" w:firstLine="65"/>
        <w:jc w:val="both"/>
        <w:rPr>
          <w:rFonts w:ascii="Arial Narrow" w:hAnsi="Arial Narrow"/>
          <w:b w:val="0"/>
        </w:rPr>
      </w:pPr>
      <w:r w:rsidRPr="00225AF0">
        <w:rPr>
          <w:rFonts w:ascii="Arial Narrow" w:hAnsi="Arial Narrow"/>
          <w:b w:val="0"/>
        </w:rPr>
        <w:t>• Plan de Acción Vigencia 202</w:t>
      </w:r>
      <w:r w:rsidR="006C76E3" w:rsidRPr="00225AF0">
        <w:rPr>
          <w:rFonts w:ascii="Arial Narrow" w:hAnsi="Arial Narrow"/>
          <w:b w:val="0"/>
        </w:rPr>
        <w:t>5</w:t>
      </w:r>
      <w:r w:rsidRPr="00225AF0">
        <w:rPr>
          <w:rFonts w:ascii="Arial Narrow" w:hAnsi="Arial Narrow"/>
          <w:b w:val="0"/>
        </w:rPr>
        <w:t xml:space="preserve"> de la Oficina de Control Interno</w:t>
      </w:r>
      <w:r w:rsidR="006C76E3" w:rsidRPr="00225AF0">
        <w:rPr>
          <w:rFonts w:ascii="Arial Narrow" w:hAnsi="Arial Narrow"/>
          <w:b w:val="0"/>
        </w:rPr>
        <w:t xml:space="preserve"> de Gestión. </w:t>
      </w:r>
    </w:p>
    <w:p w:rsidR="001E7219" w:rsidRPr="00225AF0" w:rsidRDefault="001E7219" w:rsidP="00E850EE">
      <w:pPr>
        <w:pStyle w:val="Ttulo2"/>
        <w:tabs>
          <w:tab w:val="left" w:pos="6209"/>
        </w:tabs>
        <w:ind w:left="709" w:firstLine="65"/>
        <w:rPr>
          <w:rFonts w:ascii="Arial Narrow" w:hAnsi="Arial Narrow"/>
        </w:rPr>
      </w:pPr>
    </w:p>
    <w:p w:rsidR="000D050F" w:rsidRPr="00225AF0" w:rsidRDefault="001E7219" w:rsidP="00E850EE">
      <w:pPr>
        <w:pStyle w:val="Ttulo2"/>
        <w:numPr>
          <w:ilvl w:val="0"/>
          <w:numId w:val="10"/>
        </w:numPr>
        <w:tabs>
          <w:tab w:val="left" w:pos="6209"/>
        </w:tabs>
        <w:jc w:val="center"/>
        <w:rPr>
          <w:rFonts w:ascii="Arial Narrow" w:hAnsi="Arial Narrow"/>
        </w:rPr>
      </w:pPr>
      <w:r w:rsidRPr="00225AF0">
        <w:rPr>
          <w:rFonts w:ascii="Arial Narrow" w:hAnsi="Arial Narrow"/>
        </w:rPr>
        <w:t>METODOLOGÍA</w:t>
      </w:r>
    </w:p>
    <w:p w:rsidR="001E7219" w:rsidRPr="00225AF0" w:rsidRDefault="001E7219" w:rsidP="00E850EE">
      <w:pPr>
        <w:pStyle w:val="Ttulo2"/>
        <w:tabs>
          <w:tab w:val="left" w:pos="6209"/>
        </w:tabs>
        <w:ind w:left="709" w:firstLine="65"/>
        <w:rPr>
          <w:rFonts w:ascii="Arial Narrow" w:hAnsi="Arial Narrow"/>
          <w:b w:val="0"/>
        </w:rPr>
      </w:pPr>
    </w:p>
    <w:p w:rsidR="001E7219" w:rsidRDefault="001E7219" w:rsidP="00FA0E00">
      <w:pPr>
        <w:pStyle w:val="Ttulo2"/>
        <w:numPr>
          <w:ilvl w:val="1"/>
          <w:numId w:val="10"/>
        </w:numPr>
        <w:tabs>
          <w:tab w:val="left" w:pos="6209"/>
        </w:tabs>
        <w:jc w:val="both"/>
        <w:rPr>
          <w:rFonts w:ascii="Arial Narrow" w:hAnsi="Arial Narrow"/>
          <w:b w:val="0"/>
        </w:rPr>
      </w:pPr>
      <w:r w:rsidRPr="00225AF0">
        <w:rPr>
          <w:rFonts w:ascii="Arial Narrow" w:hAnsi="Arial Narrow"/>
          <w:b w:val="0"/>
        </w:rPr>
        <w:t xml:space="preserve">Consultar el sitio web de la  Dirección Nacional de Derechos de Autor </w:t>
      </w:r>
      <w:r w:rsidR="0091281E" w:rsidRPr="00225AF0">
        <w:rPr>
          <w:rFonts w:ascii="Arial Narrow" w:hAnsi="Arial Narrow"/>
          <w:b w:val="0"/>
        </w:rPr>
        <w:t>(</w:t>
      </w:r>
      <w:hyperlink r:id="rId8" w:history="1">
        <w:r w:rsidR="0091281E" w:rsidRPr="00225AF0">
          <w:rPr>
            <w:rStyle w:val="Hipervnculo"/>
            <w:rFonts w:ascii="Arial Narrow" w:hAnsi="Arial Narrow"/>
            <w:b w:val="0"/>
            <w:color w:val="auto"/>
          </w:rPr>
          <w:t>http://derechodeautor.gov.co/</w:t>
        </w:r>
      </w:hyperlink>
      <w:r w:rsidR="0091281E" w:rsidRPr="00225AF0">
        <w:rPr>
          <w:rFonts w:ascii="Arial Narrow" w:hAnsi="Arial Narrow"/>
          <w:b w:val="0"/>
        </w:rPr>
        <w:t>), a efectos de determinar los lineamientos y fecha lími</w:t>
      </w:r>
      <w:r w:rsidR="00B04255" w:rsidRPr="00225AF0">
        <w:rPr>
          <w:rFonts w:ascii="Arial Narrow" w:hAnsi="Arial Narrow"/>
          <w:b w:val="0"/>
        </w:rPr>
        <w:t xml:space="preserve">te de presentación del informe, durante el primer mes de la vigencia 2025. </w:t>
      </w:r>
    </w:p>
    <w:p w:rsidR="00532C84" w:rsidRPr="00225AF0" w:rsidRDefault="00532C84" w:rsidP="00532C84">
      <w:pPr>
        <w:pStyle w:val="Ttulo2"/>
        <w:tabs>
          <w:tab w:val="left" w:pos="6209"/>
        </w:tabs>
        <w:ind w:left="720" w:firstLine="0"/>
        <w:jc w:val="both"/>
        <w:rPr>
          <w:rFonts w:ascii="Arial Narrow" w:hAnsi="Arial Narrow"/>
          <w:b w:val="0"/>
        </w:rPr>
      </w:pPr>
    </w:p>
    <w:p w:rsidR="00B04255" w:rsidRPr="00225AF0" w:rsidRDefault="00B04255" w:rsidP="00FA0E00">
      <w:pPr>
        <w:pStyle w:val="Ttulo2"/>
        <w:numPr>
          <w:ilvl w:val="1"/>
          <w:numId w:val="10"/>
        </w:numPr>
        <w:tabs>
          <w:tab w:val="left" w:pos="6209"/>
        </w:tabs>
        <w:jc w:val="both"/>
        <w:rPr>
          <w:rFonts w:ascii="Arial Narrow" w:hAnsi="Arial Narrow"/>
          <w:b w:val="0"/>
        </w:rPr>
      </w:pPr>
      <w:r w:rsidRPr="00225AF0">
        <w:rPr>
          <w:rFonts w:ascii="Arial Narrow" w:hAnsi="Arial Narrow"/>
          <w:b w:val="0"/>
        </w:rPr>
        <w:t>Solicitar a los líderes de proceso, los datos r</w:t>
      </w:r>
      <w:r w:rsidR="00B01552" w:rsidRPr="00225AF0">
        <w:rPr>
          <w:rFonts w:ascii="Arial Narrow" w:hAnsi="Arial Narrow"/>
          <w:b w:val="0"/>
        </w:rPr>
        <w:t>equeridos por la DNDA, realizar traslado a la representante legal de la entidad a efectos de que conozca el ejercicio a realizarse</w:t>
      </w:r>
      <w:r w:rsidR="00130A9B" w:rsidRPr="00225AF0">
        <w:rPr>
          <w:rFonts w:ascii="Arial Narrow" w:hAnsi="Arial Narrow"/>
          <w:b w:val="0"/>
        </w:rPr>
        <w:t xml:space="preserve"> y se pronuncie ante el informe generado desde la oficina de sistema</w:t>
      </w:r>
      <w:r w:rsidR="008D44C4" w:rsidRPr="00225AF0">
        <w:rPr>
          <w:rFonts w:ascii="Arial Narrow" w:hAnsi="Arial Narrow"/>
          <w:b w:val="0"/>
        </w:rPr>
        <w:t>s</w:t>
      </w:r>
      <w:r w:rsidR="00130A9B" w:rsidRPr="00225AF0">
        <w:rPr>
          <w:rFonts w:ascii="Arial Narrow" w:hAnsi="Arial Narrow"/>
          <w:b w:val="0"/>
        </w:rPr>
        <w:t xml:space="preserve"> y</w:t>
      </w:r>
      <w:r w:rsidR="008D44C4" w:rsidRPr="00225AF0">
        <w:rPr>
          <w:rFonts w:ascii="Arial Narrow" w:hAnsi="Arial Narrow"/>
          <w:b w:val="0"/>
        </w:rPr>
        <w:t xml:space="preserve"> seguridad de la información</w:t>
      </w:r>
      <w:r w:rsidR="00C05B8F">
        <w:rPr>
          <w:rFonts w:ascii="Arial Narrow" w:hAnsi="Arial Narrow"/>
          <w:b w:val="0"/>
        </w:rPr>
        <w:t>, verificar</w:t>
      </w:r>
      <w:r w:rsidR="00B01552" w:rsidRPr="00225AF0">
        <w:rPr>
          <w:rFonts w:ascii="Arial Narrow" w:hAnsi="Arial Narrow"/>
          <w:b w:val="0"/>
        </w:rPr>
        <w:t xml:space="preserve"> y realizar el correspondiente reporte de conformidad con lo exigido por la </w:t>
      </w:r>
      <w:r w:rsidR="00C05B8F">
        <w:rPr>
          <w:rFonts w:ascii="Arial Narrow" w:hAnsi="Arial Narrow"/>
          <w:b w:val="0"/>
        </w:rPr>
        <w:t xml:space="preserve">Dirección </w:t>
      </w:r>
      <w:r w:rsidR="00532C84">
        <w:rPr>
          <w:rFonts w:ascii="Arial Narrow" w:hAnsi="Arial Narrow"/>
          <w:b w:val="0"/>
        </w:rPr>
        <w:t xml:space="preserve">Nacional de Derechos de Autor. </w:t>
      </w:r>
      <w:r w:rsidR="00C05B8F">
        <w:rPr>
          <w:rFonts w:ascii="Arial Narrow" w:hAnsi="Arial Narrow"/>
          <w:b w:val="0"/>
        </w:rPr>
        <w:t xml:space="preserve"> </w:t>
      </w:r>
    </w:p>
    <w:p w:rsidR="009B75FE" w:rsidRPr="00225AF0" w:rsidRDefault="009B75FE" w:rsidP="00E850EE">
      <w:pPr>
        <w:pStyle w:val="Ttulo2"/>
        <w:tabs>
          <w:tab w:val="left" w:pos="6209"/>
        </w:tabs>
        <w:rPr>
          <w:rFonts w:ascii="Arial Narrow" w:hAnsi="Arial Narrow"/>
          <w:b w:val="0"/>
        </w:rPr>
      </w:pPr>
    </w:p>
    <w:p w:rsidR="009B75FE" w:rsidRPr="00225AF0" w:rsidRDefault="009B75FE" w:rsidP="00E850EE">
      <w:pPr>
        <w:pStyle w:val="Ttulo2"/>
        <w:tabs>
          <w:tab w:val="left" w:pos="6209"/>
        </w:tabs>
        <w:jc w:val="center"/>
        <w:rPr>
          <w:rFonts w:ascii="Arial Narrow" w:hAnsi="Arial Narrow"/>
        </w:rPr>
      </w:pPr>
      <w:r w:rsidRPr="00225AF0">
        <w:rPr>
          <w:rFonts w:ascii="Arial Narrow" w:hAnsi="Arial Narrow"/>
        </w:rPr>
        <w:t xml:space="preserve">DESARROLLO Y RESULTADOS </w:t>
      </w:r>
    </w:p>
    <w:p w:rsidR="009B75FE" w:rsidRPr="00225AF0" w:rsidRDefault="009B75FE" w:rsidP="00E850EE">
      <w:pPr>
        <w:pStyle w:val="Ttulo2"/>
        <w:tabs>
          <w:tab w:val="left" w:pos="6209"/>
        </w:tabs>
        <w:ind w:left="0" w:firstLine="0"/>
        <w:rPr>
          <w:rFonts w:ascii="Arial Narrow" w:hAnsi="Arial Narrow"/>
        </w:rPr>
      </w:pPr>
    </w:p>
    <w:p w:rsidR="008D44C4" w:rsidRPr="00225AF0" w:rsidRDefault="00E2496A" w:rsidP="00E639BC">
      <w:pPr>
        <w:pStyle w:val="Ttulo2"/>
        <w:tabs>
          <w:tab w:val="left" w:pos="6209"/>
        </w:tabs>
        <w:ind w:left="0" w:firstLine="0"/>
        <w:jc w:val="both"/>
        <w:rPr>
          <w:rFonts w:ascii="Arial Narrow" w:hAnsi="Arial Narrow"/>
          <w:b w:val="0"/>
        </w:rPr>
      </w:pPr>
      <w:r w:rsidRPr="00225AF0">
        <w:rPr>
          <w:rFonts w:ascii="Arial Narrow" w:hAnsi="Arial Narrow"/>
        </w:rPr>
        <w:t xml:space="preserve"> </w:t>
      </w:r>
      <w:r w:rsidR="009B75FE" w:rsidRPr="00225AF0">
        <w:rPr>
          <w:rFonts w:ascii="Arial Narrow" w:hAnsi="Arial Narrow"/>
          <w:b w:val="0"/>
        </w:rPr>
        <w:t xml:space="preserve">La Asesora de Control Interno de Gestión, consultó la página de la DNDA, verificando que la fecha límite de presentación del informe de legalidad del software vigencia 2024, es el día viernes 21 de marzo de 2025. </w:t>
      </w:r>
    </w:p>
    <w:p w:rsidR="004550FE" w:rsidRDefault="004550FE" w:rsidP="00E850EE">
      <w:pPr>
        <w:pStyle w:val="Ttulo2"/>
        <w:tabs>
          <w:tab w:val="left" w:pos="6209"/>
        </w:tabs>
        <w:ind w:left="0" w:firstLine="0"/>
        <w:rPr>
          <w:rFonts w:ascii="Arial Narrow" w:hAnsi="Arial Narrow"/>
          <w:b w:val="0"/>
        </w:rPr>
      </w:pPr>
    </w:p>
    <w:p w:rsidR="008D44C4" w:rsidRDefault="004550FE" w:rsidP="00E850EE">
      <w:pPr>
        <w:pStyle w:val="Ttulo2"/>
        <w:tabs>
          <w:tab w:val="left" w:pos="6209"/>
        </w:tabs>
        <w:ind w:left="0" w:firstLine="0"/>
        <w:rPr>
          <w:rFonts w:ascii="Arial Narrow" w:hAnsi="Arial Narrow"/>
          <w:b w:val="0"/>
        </w:rPr>
      </w:pPr>
      <w:r>
        <w:rPr>
          <w:rFonts w:ascii="Arial Narrow" w:hAnsi="Arial Narrow"/>
          <w:b w:val="0"/>
        </w:rPr>
        <w:t>Imagen No. 1</w:t>
      </w:r>
    </w:p>
    <w:p w:rsidR="004550FE" w:rsidRPr="00225AF0" w:rsidRDefault="004550FE" w:rsidP="00E850EE">
      <w:pPr>
        <w:pStyle w:val="Ttulo2"/>
        <w:tabs>
          <w:tab w:val="left" w:pos="6209"/>
        </w:tabs>
        <w:ind w:left="0" w:firstLine="0"/>
        <w:rPr>
          <w:rFonts w:ascii="Arial Narrow" w:hAnsi="Arial Narrow"/>
          <w:b w:val="0"/>
        </w:rPr>
      </w:pPr>
    </w:p>
    <w:p w:rsidR="009B75FE" w:rsidRDefault="009B75FE" w:rsidP="00E639BC">
      <w:pPr>
        <w:jc w:val="center"/>
        <w:rPr>
          <w:rFonts w:ascii="Arial Narrow" w:hAnsi="Arial Narrow"/>
          <w:b/>
        </w:rPr>
      </w:pPr>
      <w:r w:rsidRPr="00225AF0">
        <w:rPr>
          <w:rFonts w:ascii="Arial Narrow" w:hAnsi="Arial Narrow"/>
          <w:noProof/>
          <w:lang w:val="es-CO" w:eastAsia="es-CO"/>
        </w:rPr>
        <w:drawing>
          <wp:inline distT="0" distB="0" distL="0" distR="0" wp14:anchorId="19C18F94" wp14:editId="50EACDB7">
            <wp:extent cx="5114163" cy="1536192"/>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2" t="12035" r="492" b="21221"/>
                    <a:stretch/>
                  </pic:blipFill>
                  <pic:spPr bwMode="auto">
                    <a:xfrm>
                      <a:off x="0" y="0"/>
                      <a:ext cx="5292622" cy="1589797"/>
                    </a:xfrm>
                    <a:prstGeom prst="rect">
                      <a:avLst/>
                    </a:prstGeom>
                    <a:ln>
                      <a:noFill/>
                    </a:ln>
                    <a:extLst>
                      <a:ext uri="{53640926-AAD7-44D8-BBD7-CCE9431645EC}">
                        <a14:shadowObscured xmlns:a14="http://schemas.microsoft.com/office/drawing/2010/main"/>
                      </a:ext>
                    </a:extLst>
                  </pic:spPr>
                </pic:pic>
              </a:graphicData>
            </a:graphic>
          </wp:inline>
        </w:drawing>
      </w:r>
    </w:p>
    <w:p w:rsidR="00E639BC" w:rsidRDefault="00E639BC" w:rsidP="00E639BC">
      <w:pPr>
        <w:jc w:val="center"/>
        <w:rPr>
          <w:rFonts w:ascii="Arial Narrow" w:hAnsi="Arial Narrow"/>
          <w:b/>
        </w:rPr>
      </w:pPr>
    </w:p>
    <w:p w:rsidR="00E639BC" w:rsidRDefault="00E639BC" w:rsidP="00E639BC">
      <w:pPr>
        <w:jc w:val="center"/>
        <w:rPr>
          <w:rFonts w:ascii="Arial Narrow" w:hAnsi="Arial Narrow"/>
          <w:b/>
        </w:rPr>
      </w:pPr>
    </w:p>
    <w:p w:rsidR="00E639BC" w:rsidRDefault="00E639BC" w:rsidP="00E639BC">
      <w:pPr>
        <w:jc w:val="center"/>
        <w:rPr>
          <w:rFonts w:ascii="Arial Narrow" w:hAnsi="Arial Narrow"/>
          <w:b/>
        </w:rPr>
      </w:pPr>
    </w:p>
    <w:p w:rsidR="00E639BC" w:rsidRPr="00225AF0" w:rsidRDefault="00E639BC" w:rsidP="00E639BC">
      <w:pPr>
        <w:jc w:val="center"/>
        <w:rPr>
          <w:rFonts w:ascii="Arial Narrow" w:hAnsi="Arial Narrow"/>
          <w:b/>
        </w:rPr>
      </w:pPr>
    </w:p>
    <w:p w:rsidR="00E20A3C" w:rsidRPr="00225AF0" w:rsidRDefault="00E20A3C" w:rsidP="00FA0E00">
      <w:pPr>
        <w:pStyle w:val="Ttulo2"/>
        <w:tabs>
          <w:tab w:val="left" w:pos="6209"/>
        </w:tabs>
        <w:ind w:left="0" w:firstLine="0"/>
        <w:jc w:val="both"/>
        <w:rPr>
          <w:rFonts w:ascii="Arial Narrow" w:hAnsi="Arial Narrow"/>
          <w:b w:val="0"/>
        </w:rPr>
      </w:pPr>
      <w:r w:rsidRPr="00225AF0">
        <w:rPr>
          <w:rFonts w:ascii="Arial Narrow" w:hAnsi="Arial Narrow"/>
          <w:b w:val="0"/>
        </w:rPr>
        <w:t xml:space="preserve">Se elevó </w:t>
      </w:r>
      <w:r w:rsidR="001B0C5F" w:rsidRPr="00225AF0">
        <w:rPr>
          <w:rFonts w:ascii="Arial Narrow" w:hAnsi="Arial Narrow"/>
          <w:b w:val="0"/>
        </w:rPr>
        <w:t xml:space="preserve">oficio a la oficina de sistemas y </w:t>
      </w:r>
      <w:r w:rsidRPr="00225AF0">
        <w:rPr>
          <w:rFonts w:ascii="Arial Narrow" w:hAnsi="Arial Narrow"/>
          <w:b w:val="0"/>
        </w:rPr>
        <w:t>Almacén solic</w:t>
      </w:r>
      <w:r w:rsidR="00467F1F" w:rsidRPr="00225AF0">
        <w:rPr>
          <w:rFonts w:ascii="Arial Narrow" w:hAnsi="Arial Narrow"/>
          <w:b w:val="0"/>
        </w:rPr>
        <w:t xml:space="preserve">itud de </w:t>
      </w:r>
      <w:r w:rsidRPr="00225AF0">
        <w:rPr>
          <w:rFonts w:ascii="Arial Narrow" w:hAnsi="Arial Narrow"/>
          <w:b w:val="0"/>
        </w:rPr>
        <w:t>la in</w:t>
      </w:r>
      <w:r w:rsidR="001B0C5F" w:rsidRPr="00225AF0">
        <w:rPr>
          <w:rFonts w:ascii="Arial Narrow" w:hAnsi="Arial Narrow"/>
          <w:b w:val="0"/>
        </w:rPr>
        <w:t xml:space="preserve">formación requerida por la DNDA, así mismo a Gerencia se le trasladó el informe generado por el profesional especializado en sistemas, a efectos de que manifieste su posición frente al mismo, ya que el informe </w:t>
      </w:r>
      <w:r w:rsidR="004E7DA4" w:rsidRPr="00225AF0">
        <w:rPr>
          <w:rFonts w:ascii="Arial Narrow" w:hAnsi="Arial Narrow"/>
          <w:b w:val="0"/>
        </w:rPr>
        <w:t xml:space="preserve">debe ser remitido por Gerencia de acuerdo a la Circular </w:t>
      </w:r>
      <w:r w:rsidR="007467B2">
        <w:rPr>
          <w:rFonts w:ascii="Arial Narrow" w:hAnsi="Arial Narrow"/>
          <w:b w:val="0"/>
        </w:rPr>
        <w:t xml:space="preserve">004 de 2006. </w:t>
      </w:r>
    </w:p>
    <w:p w:rsidR="00F73F25" w:rsidRPr="00225AF0" w:rsidRDefault="00F73F25" w:rsidP="00E850EE">
      <w:pPr>
        <w:pStyle w:val="Ttulo2"/>
        <w:tabs>
          <w:tab w:val="left" w:pos="6209"/>
        </w:tabs>
        <w:ind w:left="0" w:firstLine="0"/>
        <w:rPr>
          <w:rFonts w:ascii="Arial Narrow" w:hAnsi="Arial Narrow"/>
          <w:b w:val="0"/>
        </w:rPr>
      </w:pPr>
    </w:p>
    <w:p w:rsidR="00E639BC" w:rsidRDefault="00F73F25" w:rsidP="00E850EE">
      <w:pPr>
        <w:pStyle w:val="Ttulo2"/>
        <w:tabs>
          <w:tab w:val="left" w:pos="6209"/>
        </w:tabs>
        <w:ind w:left="0" w:firstLine="0"/>
        <w:rPr>
          <w:rFonts w:ascii="Arial Narrow" w:hAnsi="Arial Narrow"/>
          <w:b w:val="0"/>
        </w:rPr>
      </w:pPr>
      <w:r w:rsidRPr="00225AF0">
        <w:rPr>
          <w:rFonts w:ascii="Arial Narrow" w:hAnsi="Arial Narrow"/>
          <w:b w:val="0"/>
        </w:rPr>
        <w:t>Finalmente, allegada la información solicitada por la Oficina Asesora de Control Interno de Gestión se obtuvieron los siguientes datos:</w:t>
      </w:r>
    </w:p>
    <w:p w:rsidR="00E639BC" w:rsidRDefault="00E639BC" w:rsidP="00E850EE">
      <w:pPr>
        <w:pStyle w:val="Ttulo2"/>
        <w:tabs>
          <w:tab w:val="left" w:pos="6209"/>
        </w:tabs>
        <w:ind w:left="0" w:firstLine="0"/>
        <w:rPr>
          <w:rFonts w:ascii="Arial Narrow" w:hAnsi="Arial Narrow"/>
          <w:b w:val="0"/>
        </w:rPr>
      </w:pPr>
    </w:p>
    <w:p w:rsidR="00E639BC" w:rsidRPr="00C71A3F" w:rsidRDefault="00E639BC" w:rsidP="00E850EE">
      <w:pPr>
        <w:pStyle w:val="Ttulo2"/>
        <w:tabs>
          <w:tab w:val="left" w:pos="6209"/>
        </w:tabs>
        <w:ind w:left="0" w:firstLine="0"/>
        <w:rPr>
          <w:rFonts w:ascii="Arial Narrow" w:hAnsi="Arial Narrow"/>
        </w:rPr>
      </w:pPr>
      <w:r w:rsidRPr="00C71A3F">
        <w:rPr>
          <w:rFonts w:ascii="Arial Narrow" w:hAnsi="Arial Narrow"/>
        </w:rPr>
        <w:t>1. ¿Con cuántos equipos contaba la entidad a 31 de diciembre de 2024?</w:t>
      </w:r>
    </w:p>
    <w:p w:rsidR="00E639BC" w:rsidRDefault="00E639BC" w:rsidP="00E850EE">
      <w:pPr>
        <w:pStyle w:val="Ttulo2"/>
        <w:tabs>
          <w:tab w:val="left" w:pos="6209"/>
        </w:tabs>
        <w:ind w:left="0" w:firstLine="0"/>
        <w:rPr>
          <w:rFonts w:ascii="Arial Narrow" w:hAnsi="Arial Narrow"/>
          <w:b w:val="0"/>
        </w:rPr>
      </w:pPr>
    </w:p>
    <w:p w:rsidR="00163E06" w:rsidRDefault="00E639BC" w:rsidP="00E850EE">
      <w:pPr>
        <w:pStyle w:val="Ttulo2"/>
        <w:tabs>
          <w:tab w:val="left" w:pos="6209"/>
        </w:tabs>
        <w:ind w:left="0" w:firstLine="0"/>
        <w:rPr>
          <w:rFonts w:ascii="Arial Narrow" w:hAnsi="Arial Narrow"/>
          <w:b w:val="0"/>
        </w:rPr>
      </w:pPr>
      <w:r>
        <w:rPr>
          <w:rFonts w:ascii="Arial Narrow" w:hAnsi="Arial Narrow"/>
          <w:b w:val="0"/>
        </w:rPr>
        <w:t>Respuesta: 9</w:t>
      </w:r>
      <w:r w:rsidR="00163E06">
        <w:rPr>
          <w:rFonts w:ascii="Arial Narrow" w:hAnsi="Arial Narrow"/>
          <w:b w:val="0"/>
        </w:rPr>
        <w:t>9</w:t>
      </w:r>
    </w:p>
    <w:p w:rsidR="00163E06" w:rsidRDefault="00163E06" w:rsidP="00E850EE">
      <w:pPr>
        <w:pStyle w:val="Ttulo2"/>
        <w:tabs>
          <w:tab w:val="left" w:pos="6209"/>
        </w:tabs>
        <w:ind w:left="0" w:firstLine="0"/>
        <w:rPr>
          <w:rFonts w:ascii="Arial Narrow" w:hAnsi="Arial Narrow"/>
          <w:b w:val="0"/>
        </w:rPr>
      </w:pPr>
    </w:p>
    <w:p w:rsidR="003546B6" w:rsidRDefault="003546B6" w:rsidP="00E850EE">
      <w:pPr>
        <w:pStyle w:val="Ttulo2"/>
        <w:tabs>
          <w:tab w:val="left" w:pos="6209"/>
        </w:tabs>
        <w:ind w:left="0" w:firstLine="0"/>
        <w:rPr>
          <w:rFonts w:ascii="Arial Narrow" w:hAnsi="Arial Narrow"/>
          <w:b w:val="0"/>
        </w:rPr>
      </w:pPr>
      <w:r>
        <w:rPr>
          <w:rFonts w:ascii="Arial Narrow" w:hAnsi="Arial Narrow"/>
          <w:b w:val="0"/>
        </w:rPr>
        <w:t xml:space="preserve">Imagen </w:t>
      </w:r>
      <w:r w:rsidR="004550FE">
        <w:rPr>
          <w:rFonts w:ascii="Arial Narrow" w:hAnsi="Arial Narrow"/>
          <w:b w:val="0"/>
        </w:rPr>
        <w:t>No. 2</w:t>
      </w:r>
      <w:r>
        <w:rPr>
          <w:rFonts w:ascii="Arial Narrow" w:hAnsi="Arial Narrow"/>
          <w:b w:val="0"/>
        </w:rPr>
        <w:t xml:space="preserve"> </w:t>
      </w:r>
    </w:p>
    <w:p w:rsidR="00163E06" w:rsidRDefault="00163E06" w:rsidP="00E850EE">
      <w:pPr>
        <w:pStyle w:val="Ttulo2"/>
        <w:tabs>
          <w:tab w:val="left" w:pos="6209"/>
        </w:tabs>
        <w:ind w:left="0" w:firstLine="0"/>
        <w:rPr>
          <w:rFonts w:ascii="Arial Narrow" w:hAnsi="Arial Narrow"/>
          <w:b w:val="0"/>
        </w:rPr>
      </w:pPr>
    </w:p>
    <w:tbl>
      <w:tblPr>
        <w:tblStyle w:val="TableNormal"/>
        <w:tblW w:w="887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285"/>
        <w:gridCol w:w="286"/>
        <w:gridCol w:w="285"/>
        <w:gridCol w:w="286"/>
        <w:gridCol w:w="572"/>
        <w:gridCol w:w="573"/>
        <w:gridCol w:w="572"/>
        <w:gridCol w:w="573"/>
        <w:gridCol w:w="572"/>
        <w:gridCol w:w="430"/>
        <w:gridCol w:w="716"/>
        <w:gridCol w:w="717"/>
      </w:tblGrid>
      <w:tr w:rsidR="006B109F" w:rsidTr="00A805CE">
        <w:trPr>
          <w:trHeight w:val="483"/>
        </w:trPr>
        <w:tc>
          <w:tcPr>
            <w:tcW w:w="3006" w:type="dxa"/>
            <w:vMerge w:val="restart"/>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rPr>
                <w:sz w:val="12"/>
              </w:rPr>
            </w:pPr>
          </w:p>
          <w:p w:rsidR="00163E06" w:rsidRDefault="00163E06">
            <w:pPr>
              <w:pStyle w:val="TableParagraph"/>
              <w:rPr>
                <w:sz w:val="12"/>
              </w:rPr>
            </w:pPr>
          </w:p>
          <w:p w:rsidR="00163E06" w:rsidRDefault="00163E06">
            <w:pPr>
              <w:pStyle w:val="TableParagraph"/>
              <w:rPr>
                <w:sz w:val="12"/>
              </w:rPr>
            </w:pPr>
          </w:p>
          <w:p w:rsidR="00163E06" w:rsidRDefault="00163E06">
            <w:pPr>
              <w:pStyle w:val="TableParagraph"/>
              <w:rPr>
                <w:sz w:val="12"/>
              </w:rPr>
            </w:pPr>
          </w:p>
          <w:p w:rsidR="00163E06" w:rsidRDefault="00163E06">
            <w:pPr>
              <w:pStyle w:val="TableParagraph"/>
              <w:spacing w:before="7"/>
              <w:rPr>
                <w:sz w:val="12"/>
              </w:rPr>
            </w:pPr>
          </w:p>
          <w:p w:rsidR="00163E06" w:rsidRDefault="00163E06">
            <w:pPr>
              <w:pStyle w:val="TableParagraph"/>
              <w:ind w:left="352"/>
              <w:rPr>
                <w:rFonts w:ascii="Arial"/>
                <w:b/>
                <w:sz w:val="12"/>
              </w:rPr>
            </w:pPr>
            <w:r>
              <w:rPr>
                <w:rFonts w:ascii="Arial"/>
                <w:b/>
                <w:spacing w:val="-2"/>
                <w:sz w:val="12"/>
              </w:rPr>
              <w:t>PROCESO</w:t>
            </w:r>
          </w:p>
        </w:tc>
        <w:tc>
          <w:tcPr>
            <w:tcW w:w="285" w:type="dxa"/>
            <w:vMerge w:val="restart"/>
            <w:tcBorders>
              <w:top w:val="single" w:sz="4" w:space="0" w:color="000000"/>
              <w:left w:val="single" w:sz="4" w:space="0" w:color="000000"/>
              <w:bottom w:val="single" w:sz="4" w:space="0" w:color="000000"/>
              <w:right w:val="single" w:sz="4" w:space="0" w:color="000000"/>
            </w:tcBorders>
            <w:shd w:val="clear" w:color="auto" w:fill="B5E6A1"/>
            <w:textDirection w:val="btLr"/>
          </w:tcPr>
          <w:p w:rsidR="00163E06" w:rsidRDefault="00A805CE" w:rsidP="00163E06">
            <w:pPr>
              <w:pStyle w:val="TableParagraph"/>
              <w:ind w:left="113" w:right="113"/>
              <w:rPr>
                <w:sz w:val="12"/>
              </w:rPr>
            </w:pPr>
            <w:r>
              <w:rPr>
                <w:sz w:val="12"/>
              </w:rPr>
              <w:t>Servidores</w:t>
            </w:r>
          </w:p>
          <w:p w:rsidR="00163E06" w:rsidRDefault="00163E06" w:rsidP="00163E06">
            <w:pPr>
              <w:pStyle w:val="TableParagraph"/>
              <w:ind w:left="113" w:right="113"/>
              <w:rPr>
                <w:sz w:val="12"/>
              </w:rPr>
            </w:pPr>
          </w:p>
          <w:p w:rsidR="00163E06" w:rsidRDefault="00163E06" w:rsidP="00163E06">
            <w:pPr>
              <w:pStyle w:val="TableParagraph"/>
              <w:ind w:left="113" w:right="113"/>
              <w:rPr>
                <w:sz w:val="12"/>
              </w:rPr>
            </w:pPr>
          </w:p>
          <w:p w:rsidR="00163E06" w:rsidRDefault="00163E06" w:rsidP="00163E06">
            <w:pPr>
              <w:pStyle w:val="TableParagraph"/>
              <w:ind w:left="113" w:right="113"/>
              <w:rPr>
                <w:sz w:val="12"/>
              </w:rPr>
            </w:pPr>
          </w:p>
          <w:p w:rsidR="00163E06" w:rsidRDefault="00163E06" w:rsidP="00163E06">
            <w:pPr>
              <w:pStyle w:val="TableParagraph"/>
              <w:spacing w:before="78"/>
              <w:ind w:left="113" w:right="113"/>
              <w:rPr>
                <w:sz w:val="12"/>
              </w:rPr>
            </w:pPr>
          </w:p>
          <w:p w:rsidR="00163E06" w:rsidRDefault="00163E06">
            <w:pPr>
              <w:pStyle w:val="TableParagraph"/>
              <w:ind w:left="417" w:right="64" w:hanging="315"/>
              <w:rPr>
                <w:rFonts w:ascii="Arial"/>
                <w:b/>
                <w:sz w:val="12"/>
              </w:rPr>
            </w:pPr>
            <w:r>
              <w:rPr>
                <w:rFonts w:ascii="Arial"/>
                <w:b/>
                <w:spacing w:val="-2"/>
                <w:sz w:val="12"/>
              </w:rPr>
              <w:t>SERVIDORES</w:t>
            </w:r>
          </w:p>
        </w:tc>
        <w:tc>
          <w:tcPr>
            <w:tcW w:w="286" w:type="dxa"/>
            <w:vMerge w:val="restart"/>
            <w:tcBorders>
              <w:top w:val="single" w:sz="4" w:space="0" w:color="000000"/>
              <w:left w:val="single" w:sz="4" w:space="0" w:color="000000"/>
              <w:bottom w:val="single" w:sz="4" w:space="0" w:color="000000"/>
              <w:right w:val="single" w:sz="4" w:space="0" w:color="000000"/>
            </w:tcBorders>
            <w:shd w:val="clear" w:color="auto" w:fill="B5E6A1"/>
            <w:textDirection w:val="btLr"/>
          </w:tcPr>
          <w:p w:rsidR="00163E06" w:rsidRDefault="00163E06" w:rsidP="00163E06">
            <w:pPr>
              <w:pStyle w:val="TableParagraph"/>
              <w:ind w:left="113" w:right="113"/>
              <w:rPr>
                <w:sz w:val="12"/>
              </w:rPr>
            </w:pPr>
          </w:p>
          <w:p w:rsidR="00163E06" w:rsidRDefault="00A805CE" w:rsidP="00163E06">
            <w:pPr>
              <w:pStyle w:val="TableParagraph"/>
              <w:ind w:left="113" w:right="113"/>
              <w:rPr>
                <w:sz w:val="12"/>
              </w:rPr>
            </w:pPr>
            <w:r>
              <w:rPr>
                <w:sz w:val="12"/>
              </w:rPr>
              <w:t>Escritorio</w:t>
            </w:r>
          </w:p>
          <w:p w:rsidR="00163E06" w:rsidRDefault="00163E06" w:rsidP="00163E06">
            <w:pPr>
              <w:pStyle w:val="TableParagraph"/>
              <w:ind w:left="113" w:right="113"/>
              <w:rPr>
                <w:sz w:val="12"/>
              </w:rPr>
            </w:pPr>
          </w:p>
          <w:p w:rsidR="00163E06" w:rsidRDefault="00163E06" w:rsidP="00163E06">
            <w:pPr>
              <w:pStyle w:val="TableParagraph"/>
              <w:ind w:left="113" w:right="113"/>
              <w:rPr>
                <w:sz w:val="12"/>
              </w:rPr>
            </w:pPr>
          </w:p>
          <w:p w:rsidR="00163E06" w:rsidRDefault="00163E06" w:rsidP="00163E06">
            <w:pPr>
              <w:pStyle w:val="TableParagraph"/>
              <w:spacing w:before="78"/>
              <w:ind w:left="113" w:right="113"/>
              <w:rPr>
                <w:sz w:val="12"/>
              </w:rPr>
            </w:pPr>
          </w:p>
          <w:p w:rsidR="00163E06" w:rsidRDefault="00163E06">
            <w:pPr>
              <w:pStyle w:val="TableParagraph"/>
              <w:ind w:left="390" w:right="60" w:hanging="281"/>
              <w:rPr>
                <w:rFonts w:ascii="Arial"/>
                <w:b/>
                <w:sz w:val="12"/>
              </w:rPr>
            </w:pPr>
            <w:r>
              <w:rPr>
                <w:rFonts w:ascii="Arial"/>
                <w:b/>
                <w:spacing w:val="-2"/>
                <w:sz w:val="12"/>
              </w:rPr>
              <w:t>ESCRITORI</w:t>
            </w:r>
            <w:r>
              <w:rPr>
                <w:rFonts w:ascii="Arial"/>
                <w:b/>
                <w:spacing w:val="40"/>
                <w:sz w:val="12"/>
              </w:rPr>
              <w:t xml:space="preserve"> </w:t>
            </w:r>
            <w:r>
              <w:rPr>
                <w:rFonts w:ascii="Arial"/>
                <w:b/>
                <w:spacing w:val="-10"/>
                <w:sz w:val="12"/>
              </w:rPr>
              <w:t>O</w:t>
            </w:r>
          </w:p>
        </w:tc>
        <w:tc>
          <w:tcPr>
            <w:tcW w:w="285" w:type="dxa"/>
            <w:vMerge w:val="restart"/>
            <w:tcBorders>
              <w:top w:val="single" w:sz="4" w:space="0" w:color="000000"/>
              <w:left w:val="single" w:sz="4" w:space="0" w:color="000000"/>
              <w:bottom w:val="single" w:sz="4" w:space="0" w:color="000000"/>
              <w:right w:val="single" w:sz="4" w:space="0" w:color="000000"/>
            </w:tcBorders>
            <w:shd w:val="clear" w:color="auto" w:fill="B5E6A1"/>
            <w:textDirection w:val="btLr"/>
          </w:tcPr>
          <w:p w:rsidR="00163E06" w:rsidRDefault="00163E06" w:rsidP="00163E06">
            <w:pPr>
              <w:pStyle w:val="TableParagraph"/>
              <w:ind w:left="113" w:right="113"/>
              <w:rPr>
                <w:sz w:val="12"/>
              </w:rPr>
            </w:pPr>
          </w:p>
          <w:p w:rsidR="00163E06" w:rsidRDefault="00A805CE" w:rsidP="00163E06">
            <w:pPr>
              <w:pStyle w:val="TableParagraph"/>
              <w:ind w:left="113" w:right="113"/>
              <w:rPr>
                <w:sz w:val="12"/>
              </w:rPr>
            </w:pPr>
            <w:r>
              <w:rPr>
                <w:sz w:val="12"/>
              </w:rPr>
              <w:t xml:space="preserve">Portátil </w:t>
            </w:r>
          </w:p>
          <w:p w:rsidR="00163E06" w:rsidRDefault="00163E06" w:rsidP="00163E06">
            <w:pPr>
              <w:pStyle w:val="TableParagraph"/>
              <w:ind w:left="113" w:right="113"/>
              <w:rPr>
                <w:sz w:val="12"/>
              </w:rPr>
            </w:pPr>
          </w:p>
          <w:p w:rsidR="00163E06" w:rsidRDefault="00163E06" w:rsidP="00163E06">
            <w:pPr>
              <w:pStyle w:val="TableParagraph"/>
              <w:ind w:left="113" w:right="113"/>
              <w:rPr>
                <w:sz w:val="12"/>
              </w:rPr>
            </w:pPr>
          </w:p>
          <w:p w:rsidR="00163E06" w:rsidRDefault="00163E06" w:rsidP="00163E06">
            <w:pPr>
              <w:pStyle w:val="TableParagraph"/>
              <w:spacing w:before="78"/>
              <w:ind w:left="113" w:right="113"/>
              <w:rPr>
                <w:sz w:val="12"/>
              </w:rPr>
            </w:pPr>
          </w:p>
          <w:p w:rsidR="00163E06" w:rsidRDefault="00163E06">
            <w:pPr>
              <w:pStyle w:val="TableParagraph"/>
              <w:ind w:left="328" w:right="89" w:hanging="226"/>
              <w:rPr>
                <w:rFonts w:ascii="Arial"/>
                <w:b/>
                <w:sz w:val="12"/>
              </w:rPr>
            </w:pPr>
            <w:r>
              <w:rPr>
                <w:rFonts w:ascii="Arial"/>
                <w:b/>
                <w:spacing w:val="-2"/>
                <w:sz w:val="12"/>
              </w:rPr>
              <w:t>PORTATI</w:t>
            </w:r>
            <w:r>
              <w:rPr>
                <w:rFonts w:ascii="Arial"/>
                <w:b/>
                <w:spacing w:val="40"/>
                <w:sz w:val="12"/>
              </w:rPr>
              <w:t xml:space="preserve"> </w:t>
            </w:r>
            <w:r>
              <w:rPr>
                <w:rFonts w:ascii="Arial"/>
                <w:b/>
                <w:spacing w:val="-10"/>
                <w:sz w:val="12"/>
              </w:rPr>
              <w:t>L</w:t>
            </w:r>
          </w:p>
        </w:tc>
        <w:tc>
          <w:tcPr>
            <w:tcW w:w="286" w:type="dxa"/>
            <w:vMerge w:val="restart"/>
            <w:tcBorders>
              <w:top w:val="single" w:sz="4" w:space="0" w:color="000000"/>
              <w:left w:val="single" w:sz="4" w:space="0" w:color="000000"/>
              <w:bottom w:val="single" w:sz="4" w:space="0" w:color="000000"/>
              <w:right w:val="single" w:sz="4" w:space="0" w:color="000000"/>
            </w:tcBorders>
            <w:shd w:val="clear" w:color="auto" w:fill="B5E6A1"/>
            <w:textDirection w:val="btLr"/>
          </w:tcPr>
          <w:p w:rsidR="00163E06" w:rsidRDefault="00A805CE" w:rsidP="00163E06">
            <w:pPr>
              <w:pStyle w:val="TableParagraph"/>
              <w:ind w:left="113" w:right="113"/>
              <w:rPr>
                <w:sz w:val="12"/>
              </w:rPr>
            </w:pPr>
            <w:r>
              <w:rPr>
                <w:sz w:val="12"/>
              </w:rPr>
              <w:t xml:space="preserve">Total </w:t>
            </w:r>
          </w:p>
          <w:p w:rsidR="00163E06" w:rsidRDefault="00163E06" w:rsidP="00163E06">
            <w:pPr>
              <w:pStyle w:val="TableParagraph"/>
              <w:ind w:left="113" w:right="113"/>
              <w:rPr>
                <w:sz w:val="12"/>
              </w:rPr>
            </w:pPr>
          </w:p>
          <w:p w:rsidR="00163E06" w:rsidRDefault="00163E06" w:rsidP="00163E06">
            <w:pPr>
              <w:pStyle w:val="TableParagraph"/>
              <w:ind w:left="113" w:right="113"/>
              <w:rPr>
                <w:sz w:val="12"/>
              </w:rPr>
            </w:pPr>
          </w:p>
          <w:p w:rsidR="00163E06" w:rsidRDefault="00163E06" w:rsidP="00163E06">
            <w:pPr>
              <w:pStyle w:val="TableParagraph"/>
              <w:ind w:left="113" w:right="113"/>
              <w:rPr>
                <w:sz w:val="12"/>
              </w:rPr>
            </w:pPr>
          </w:p>
          <w:p w:rsidR="00163E06" w:rsidRDefault="00163E06" w:rsidP="00163E06">
            <w:pPr>
              <w:pStyle w:val="TableParagraph"/>
              <w:spacing w:before="78"/>
              <w:ind w:left="113" w:right="113"/>
              <w:rPr>
                <w:sz w:val="12"/>
              </w:rPr>
            </w:pPr>
          </w:p>
          <w:p w:rsidR="00163E06" w:rsidRDefault="00163E06">
            <w:pPr>
              <w:pStyle w:val="TableParagraph"/>
              <w:ind w:left="230" w:right="69" w:hanging="128"/>
              <w:rPr>
                <w:rFonts w:ascii="Arial"/>
                <w:b/>
                <w:sz w:val="12"/>
              </w:rPr>
            </w:pPr>
            <w:r>
              <w:rPr>
                <w:rFonts w:ascii="Arial"/>
                <w:b/>
                <w:spacing w:val="-4"/>
                <w:sz w:val="12"/>
              </w:rPr>
              <w:t>TOTA</w:t>
            </w:r>
            <w:r>
              <w:rPr>
                <w:rFonts w:ascii="Arial"/>
                <w:b/>
                <w:spacing w:val="40"/>
                <w:sz w:val="12"/>
              </w:rPr>
              <w:t xml:space="preserve"> </w:t>
            </w:r>
            <w:r>
              <w:rPr>
                <w:rFonts w:ascii="Arial"/>
                <w:b/>
                <w:spacing w:val="-10"/>
                <w:sz w:val="12"/>
              </w:rPr>
              <w:t>L</w:t>
            </w:r>
          </w:p>
        </w:tc>
        <w:tc>
          <w:tcPr>
            <w:tcW w:w="1145" w:type="dxa"/>
            <w:gridSpan w:val="2"/>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spacing w:before="37"/>
              <w:rPr>
                <w:sz w:val="12"/>
              </w:rPr>
            </w:pPr>
          </w:p>
          <w:p w:rsidR="00163E06" w:rsidRDefault="00163E06" w:rsidP="006B109F">
            <w:pPr>
              <w:pStyle w:val="TableParagraph"/>
              <w:ind w:left="113" w:right="102" w:firstLine="1"/>
              <w:jc w:val="center"/>
              <w:rPr>
                <w:rFonts w:ascii="Arial"/>
                <w:b/>
                <w:sz w:val="12"/>
              </w:rPr>
            </w:pPr>
            <w:r>
              <w:rPr>
                <w:rFonts w:ascii="Arial"/>
                <w:b/>
                <w:spacing w:val="-2"/>
                <w:sz w:val="12"/>
              </w:rPr>
              <w:t>LICENCIA</w:t>
            </w:r>
            <w:r>
              <w:rPr>
                <w:rFonts w:ascii="Arial"/>
                <w:b/>
                <w:spacing w:val="40"/>
                <w:sz w:val="12"/>
              </w:rPr>
              <w:t xml:space="preserve"> </w:t>
            </w:r>
            <w:r>
              <w:rPr>
                <w:rFonts w:ascii="Arial"/>
                <w:b/>
                <w:spacing w:val="-2"/>
                <w:sz w:val="12"/>
              </w:rPr>
              <w:t>SISTEMA</w:t>
            </w:r>
            <w:r>
              <w:rPr>
                <w:rFonts w:ascii="Arial"/>
                <w:b/>
                <w:spacing w:val="40"/>
                <w:sz w:val="12"/>
              </w:rPr>
              <w:t xml:space="preserve"> </w:t>
            </w:r>
            <w:r>
              <w:rPr>
                <w:rFonts w:ascii="Arial"/>
                <w:b/>
                <w:spacing w:val="-2"/>
                <w:sz w:val="12"/>
              </w:rPr>
              <w:t>OPERATIV</w:t>
            </w:r>
            <w:r>
              <w:rPr>
                <w:rFonts w:ascii="Arial"/>
                <w:b/>
                <w:spacing w:val="-10"/>
                <w:sz w:val="12"/>
              </w:rPr>
              <w:t>O</w:t>
            </w:r>
          </w:p>
        </w:tc>
        <w:tc>
          <w:tcPr>
            <w:tcW w:w="1145" w:type="dxa"/>
            <w:gridSpan w:val="2"/>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spacing w:before="36"/>
              <w:rPr>
                <w:sz w:val="12"/>
              </w:rPr>
            </w:pPr>
          </w:p>
          <w:p w:rsidR="00163E06" w:rsidRDefault="00163E06">
            <w:pPr>
              <w:pStyle w:val="TableParagraph"/>
              <w:ind w:left="70" w:right="56" w:firstLine="40"/>
              <w:rPr>
                <w:rFonts w:ascii="Arial"/>
                <w:b/>
                <w:sz w:val="12"/>
              </w:rPr>
            </w:pPr>
            <w:r>
              <w:rPr>
                <w:rFonts w:ascii="Arial"/>
                <w:b/>
                <w:spacing w:val="-2"/>
                <w:sz w:val="12"/>
              </w:rPr>
              <w:t>LICENCI</w:t>
            </w:r>
            <w:r>
              <w:rPr>
                <w:rFonts w:ascii="Arial"/>
                <w:b/>
                <w:sz w:val="12"/>
              </w:rPr>
              <w:t>A</w:t>
            </w:r>
            <w:r>
              <w:rPr>
                <w:rFonts w:ascii="Arial"/>
                <w:b/>
                <w:spacing w:val="-1"/>
                <w:sz w:val="12"/>
              </w:rPr>
              <w:t xml:space="preserve"> </w:t>
            </w:r>
            <w:r>
              <w:rPr>
                <w:rFonts w:ascii="Arial"/>
                <w:b/>
                <w:spacing w:val="-2"/>
                <w:sz w:val="12"/>
              </w:rPr>
              <w:t>OFFICE</w:t>
            </w:r>
          </w:p>
        </w:tc>
        <w:tc>
          <w:tcPr>
            <w:tcW w:w="1002" w:type="dxa"/>
            <w:gridSpan w:val="2"/>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spacing w:before="104"/>
              <w:rPr>
                <w:sz w:val="12"/>
              </w:rPr>
            </w:pPr>
          </w:p>
          <w:p w:rsidR="00163E06" w:rsidRDefault="00163E06">
            <w:pPr>
              <w:pStyle w:val="TableParagraph"/>
              <w:ind w:left="106" w:right="95" w:hanging="1"/>
              <w:jc w:val="center"/>
              <w:rPr>
                <w:rFonts w:ascii="Arial"/>
                <w:b/>
                <w:sz w:val="12"/>
              </w:rPr>
            </w:pPr>
            <w:r>
              <w:rPr>
                <w:rFonts w:ascii="Arial"/>
                <w:b/>
                <w:spacing w:val="-2"/>
                <w:sz w:val="12"/>
              </w:rPr>
              <w:t>LICENCIA</w:t>
            </w:r>
            <w:r>
              <w:rPr>
                <w:rFonts w:ascii="Arial"/>
                <w:b/>
                <w:spacing w:val="40"/>
                <w:sz w:val="12"/>
              </w:rPr>
              <w:t xml:space="preserve"> </w:t>
            </w:r>
            <w:r>
              <w:rPr>
                <w:rFonts w:ascii="Arial"/>
                <w:b/>
                <w:spacing w:val="-2"/>
                <w:sz w:val="12"/>
              </w:rPr>
              <w:t>ANTIVIRU</w:t>
            </w:r>
            <w:r>
              <w:rPr>
                <w:rFonts w:ascii="Arial"/>
                <w:b/>
                <w:spacing w:val="-10"/>
                <w:sz w:val="12"/>
              </w:rPr>
              <w:t>S</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spacing w:before="37"/>
              <w:rPr>
                <w:sz w:val="12"/>
              </w:rPr>
            </w:pPr>
          </w:p>
          <w:p w:rsidR="00163E06" w:rsidRDefault="00163E06">
            <w:pPr>
              <w:pStyle w:val="TableParagraph"/>
              <w:ind w:left="106" w:right="97" w:firstLine="3"/>
              <w:jc w:val="center"/>
              <w:rPr>
                <w:rFonts w:ascii="Arial"/>
                <w:b/>
                <w:sz w:val="12"/>
              </w:rPr>
            </w:pPr>
            <w:r>
              <w:rPr>
                <w:rFonts w:ascii="Arial"/>
                <w:b/>
                <w:sz w:val="12"/>
              </w:rPr>
              <w:t>LICENCIA SISTEMA DE</w:t>
            </w:r>
            <w:r>
              <w:rPr>
                <w:rFonts w:ascii="Arial"/>
                <w:b/>
                <w:spacing w:val="40"/>
                <w:sz w:val="12"/>
              </w:rPr>
              <w:t xml:space="preserve"> </w:t>
            </w:r>
            <w:r>
              <w:rPr>
                <w:rFonts w:ascii="Arial"/>
                <w:b/>
                <w:sz w:val="12"/>
              </w:rPr>
              <w:t>INFORMACION</w:t>
            </w:r>
            <w:r>
              <w:rPr>
                <w:rFonts w:ascii="Arial"/>
                <w:b/>
                <w:spacing w:val="-5"/>
                <w:sz w:val="12"/>
              </w:rPr>
              <w:t xml:space="preserve"> </w:t>
            </w:r>
            <w:r>
              <w:rPr>
                <w:rFonts w:ascii="Arial"/>
                <w:b/>
                <w:sz w:val="12"/>
              </w:rPr>
              <w:t>ASISTENCIAL,</w:t>
            </w:r>
            <w:r>
              <w:rPr>
                <w:rFonts w:ascii="Arial"/>
                <w:b/>
                <w:spacing w:val="40"/>
                <w:sz w:val="12"/>
              </w:rPr>
              <w:t xml:space="preserve"> </w:t>
            </w:r>
            <w:r>
              <w:rPr>
                <w:rFonts w:ascii="Arial"/>
                <w:b/>
                <w:sz w:val="12"/>
              </w:rPr>
              <w:t>ADMINISTRATIVO</w:t>
            </w:r>
            <w:r>
              <w:rPr>
                <w:rFonts w:ascii="Arial"/>
                <w:b/>
                <w:spacing w:val="-9"/>
                <w:sz w:val="12"/>
              </w:rPr>
              <w:t xml:space="preserve"> </w:t>
            </w:r>
            <w:r>
              <w:rPr>
                <w:rFonts w:ascii="Arial"/>
                <w:b/>
                <w:sz w:val="12"/>
              </w:rPr>
              <w:t>Y</w:t>
            </w:r>
            <w:r>
              <w:rPr>
                <w:rFonts w:ascii="Arial"/>
                <w:b/>
                <w:spacing w:val="-8"/>
                <w:sz w:val="12"/>
              </w:rPr>
              <w:t xml:space="preserve"> </w:t>
            </w:r>
            <w:r>
              <w:rPr>
                <w:rFonts w:ascii="Arial"/>
                <w:b/>
                <w:sz w:val="12"/>
              </w:rPr>
              <w:t>FINANCIERO</w:t>
            </w:r>
            <w:r>
              <w:rPr>
                <w:rFonts w:ascii="Arial"/>
                <w:b/>
                <w:spacing w:val="40"/>
                <w:sz w:val="12"/>
              </w:rPr>
              <w:t xml:space="preserve"> </w:t>
            </w:r>
            <w:r>
              <w:rPr>
                <w:rFonts w:ascii="Arial"/>
                <w:b/>
                <w:spacing w:val="-4"/>
                <w:sz w:val="12"/>
              </w:rPr>
              <w:t>CNT</w:t>
            </w:r>
          </w:p>
        </w:tc>
      </w:tr>
      <w:tr w:rsidR="00A805CE" w:rsidTr="00A805CE">
        <w:trPr>
          <w:trHeight w:val="325"/>
        </w:trPr>
        <w:tc>
          <w:tcPr>
            <w:tcW w:w="3006" w:type="dxa"/>
            <w:vMerge/>
            <w:tcBorders>
              <w:top w:val="single" w:sz="4" w:space="0" w:color="000000"/>
              <w:left w:val="single" w:sz="4" w:space="0" w:color="000000"/>
              <w:bottom w:val="single" w:sz="4" w:space="0" w:color="000000"/>
              <w:right w:val="single" w:sz="4" w:space="0" w:color="000000"/>
            </w:tcBorders>
            <w:vAlign w:val="center"/>
            <w:hideMark/>
          </w:tcPr>
          <w:p w:rsidR="00163E06" w:rsidRDefault="00163E06">
            <w:pPr>
              <w:rPr>
                <w:rFonts w:ascii="Arial"/>
                <w:b/>
                <w:sz w:val="12"/>
              </w:rPr>
            </w:pPr>
          </w:p>
        </w:tc>
        <w:tc>
          <w:tcPr>
            <w:tcW w:w="285" w:type="dxa"/>
            <w:vMerge/>
            <w:tcBorders>
              <w:top w:val="single" w:sz="4" w:space="0" w:color="000000"/>
              <w:left w:val="single" w:sz="4" w:space="0" w:color="000000"/>
              <w:bottom w:val="single" w:sz="4" w:space="0" w:color="000000"/>
              <w:right w:val="single" w:sz="4" w:space="0" w:color="000000"/>
            </w:tcBorders>
            <w:vAlign w:val="center"/>
            <w:hideMark/>
          </w:tcPr>
          <w:p w:rsidR="00163E06" w:rsidRDefault="00163E06">
            <w:pPr>
              <w:rPr>
                <w:rFonts w:ascii="Arial"/>
                <w:b/>
                <w:sz w:val="12"/>
              </w:rPr>
            </w:pPr>
          </w:p>
        </w:tc>
        <w:tc>
          <w:tcPr>
            <w:tcW w:w="286" w:type="dxa"/>
            <w:vMerge/>
            <w:tcBorders>
              <w:top w:val="single" w:sz="4" w:space="0" w:color="000000"/>
              <w:left w:val="single" w:sz="4" w:space="0" w:color="000000"/>
              <w:bottom w:val="single" w:sz="4" w:space="0" w:color="000000"/>
              <w:right w:val="single" w:sz="4" w:space="0" w:color="000000"/>
            </w:tcBorders>
            <w:vAlign w:val="center"/>
            <w:hideMark/>
          </w:tcPr>
          <w:p w:rsidR="00163E06" w:rsidRDefault="00163E06">
            <w:pPr>
              <w:rPr>
                <w:rFonts w:ascii="Arial"/>
                <w:b/>
                <w:sz w:val="12"/>
              </w:rPr>
            </w:pPr>
          </w:p>
        </w:tc>
        <w:tc>
          <w:tcPr>
            <w:tcW w:w="285" w:type="dxa"/>
            <w:vMerge/>
            <w:tcBorders>
              <w:top w:val="single" w:sz="4" w:space="0" w:color="000000"/>
              <w:left w:val="single" w:sz="4" w:space="0" w:color="000000"/>
              <w:bottom w:val="single" w:sz="4" w:space="0" w:color="000000"/>
              <w:right w:val="single" w:sz="4" w:space="0" w:color="000000"/>
            </w:tcBorders>
            <w:vAlign w:val="center"/>
            <w:hideMark/>
          </w:tcPr>
          <w:p w:rsidR="00163E06" w:rsidRDefault="00163E06">
            <w:pPr>
              <w:rPr>
                <w:rFonts w:ascii="Arial"/>
                <w:b/>
                <w:sz w:val="12"/>
              </w:rPr>
            </w:pPr>
          </w:p>
        </w:tc>
        <w:tc>
          <w:tcPr>
            <w:tcW w:w="286" w:type="dxa"/>
            <w:vMerge/>
            <w:tcBorders>
              <w:top w:val="single" w:sz="4" w:space="0" w:color="000000"/>
              <w:left w:val="single" w:sz="4" w:space="0" w:color="000000"/>
              <w:bottom w:val="single" w:sz="4" w:space="0" w:color="000000"/>
              <w:right w:val="single" w:sz="4" w:space="0" w:color="000000"/>
            </w:tcBorders>
            <w:vAlign w:val="center"/>
            <w:hideMark/>
          </w:tcPr>
          <w:p w:rsidR="00163E06" w:rsidRDefault="00163E06">
            <w:pPr>
              <w:rPr>
                <w:rFonts w:ascii="Arial"/>
                <w:b/>
                <w:sz w:val="12"/>
              </w:rPr>
            </w:pPr>
          </w:p>
        </w:tc>
        <w:tc>
          <w:tcPr>
            <w:tcW w:w="572" w:type="dxa"/>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spacing w:before="105"/>
              <w:rPr>
                <w:sz w:val="12"/>
              </w:rPr>
            </w:pPr>
          </w:p>
          <w:p w:rsidR="00163E06" w:rsidRDefault="00163E06">
            <w:pPr>
              <w:pStyle w:val="TableParagraph"/>
              <w:ind w:left="11" w:right="3"/>
              <w:jc w:val="center"/>
              <w:rPr>
                <w:rFonts w:ascii="Arial"/>
                <w:b/>
                <w:sz w:val="12"/>
              </w:rPr>
            </w:pPr>
            <w:r>
              <w:rPr>
                <w:rFonts w:ascii="Arial"/>
                <w:b/>
                <w:spacing w:val="-5"/>
                <w:sz w:val="12"/>
              </w:rPr>
              <w:t>SI</w:t>
            </w:r>
          </w:p>
        </w:tc>
        <w:tc>
          <w:tcPr>
            <w:tcW w:w="573" w:type="dxa"/>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spacing w:before="105"/>
              <w:rPr>
                <w:sz w:val="12"/>
              </w:rPr>
            </w:pPr>
          </w:p>
          <w:p w:rsidR="00163E06" w:rsidRDefault="00163E06">
            <w:pPr>
              <w:pStyle w:val="TableParagraph"/>
              <w:ind w:left="9" w:right="1"/>
              <w:jc w:val="center"/>
              <w:rPr>
                <w:rFonts w:ascii="Arial"/>
                <w:b/>
                <w:sz w:val="12"/>
              </w:rPr>
            </w:pPr>
            <w:r>
              <w:rPr>
                <w:rFonts w:ascii="Arial"/>
                <w:b/>
                <w:spacing w:val="-5"/>
                <w:sz w:val="12"/>
              </w:rPr>
              <w:t>NO</w:t>
            </w:r>
          </w:p>
        </w:tc>
        <w:tc>
          <w:tcPr>
            <w:tcW w:w="572" w:type="dxa"/>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spacing w:before="105"/>
              <w:rPr>
                <w:sz w:val="12"/>
              </w:rPr>
            </w:pPr>
          </w:p>
          <w:p w:rsidR="00163E06" w:rsidRDefault="00163E06">
            <w:pPr>
              <w:pStyle w:val="TableParagraph"/>
              <w:ind w:left="11"/>
              <w:jc w:val="center"/>
              <w:rPr>
                <w:rFonts w:ascii="Arial"/>
                <w:b/>
                <w:sz w:val="12"/>
              </w:rPr>
            </w:pPr>
            <w:r>
              <w:rPr>
                <w:rFonts w:ascii="Arial"/>
                <w:b/>
                <w:spacing w:val="-5"/>
                <w:sz w:val="12"/>
              </w:rPr>
              <w:t>SI</w:t>
            </w:r>
          </w:p>
        </w:tc>
        <w:tc>
          <w:tcPr>
            <w:tcW w:w="573" w:type="dxa"/>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spacing w:before="105"/>
              <w:rPr>
                <w:sz w:val="12"/>
              </w:rPr>
            </w:pPr>
          </w:p>
          <w:p w:rsidR="00163E06" w:rsidRDefault="00163E06">
            <w:pPr>
              <w:pStyle w:val="TableParagraph"/>
              <w:ind w:left="9" w:right="4"/>
              <w:jc w:val="center"/>
              <w:rPr>
                <w:rFonts w:ascii="Arial"/>
                <w:b/>
                <w:sz w:val="12"/>
              </w:rPr>
            </w:pPr>
            <w:r>
              <w:rPr>
                <w:rFonts w:ascii="Arial"/>
                <w:b/>
                <w:spacing w:val="-5"/>
                <w:sz w:val="12"/>
              </w:rPr>
              <w:t>NO</w:t>
            </w:r>
          </w:p>
        </w:tc>
        <w:tc>
          <w:tcPr>
            <w:tcW w:w="572" w:type="dxa"/>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spacing w:before="105"/>
              <w:rPr>
                <w:sz w:val="12"/>
              </w:rPr>
            </w:pPr>
          </w:p>
          <w:p w:rsidR="00163E06" w:rsidRDefault="00163E06">
            <w:pPr>
              <w:pStyle w:val="TableParagraph"/>
              <w:ind w:left="11" w:right="3"/>
              <w:jc w:val="center"/>
              <w:rPr>
                <w:rFonts w:ascii="Arial"/>
                <w:b/>
                <w:sz w:val="12"/>
              </w:rPr>
            </w:pPr>
            <w:r>
              <w:rPr>
                <w:rFonts w:ascii="Arial"/>
                <w:b/>
                <w:spacing w:val="-5"/>
                <w:sz w:val="12"/>
              </w:rPr>
              <w:t>SI</w:t>
            </w:r>
          </w:p>
        </w:tc>
        <w:tc>
          <w:tcPr>
            <w:tcW w:w="430" w:type="dxa"/>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spacing w:before="105"/>
              <w:rPr>
                <w:sz w:val="12"/>
              </w:rPr>
            </w:pPr>
          </w:p>
          <w:p w:rsidR="00163E06" w:rsidRDefault="00163E06">
            <w:pPr>
              <w:pStyle w:val="TableParagraph"/>
              <w:ind w:left="11" w:right="1"/>
              <w:jc w:val="center"/>
              <w:rPr>
                <w:rFonts w:ascii="Arial"/>
                <w:b/>
                <w:sz w:val="12"/>
              </w:rPr>
            </w:pPr>
            <w:r>
              <w:rPr>
                <w:rFonts w:ascii="Arial"/>
                <w:b/>
                <w:spacing w:val="-5"/>
                <w:sz w:val="12"/>
              </w:rPr>
              <w:t>NO</w:t>
            </w:r>
          </w:p>
        </w:tc>
        <w:tc>
          <w:tcPr>
            <w:tcW w:w="716" w:type="dxa"/>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spacing w:before="105"/>
              <w:rPr>
                <w:sz w:val="12"/>
              </w:rPr>
            </w:pPr>
          </w:p>
          <w:p w:rsidR="00163E06" w:rsidRDefault="00163E06">
            <w:pPr>
              <w:pStyle w:val="TableParagraph"/>
              <w:ind w:left="11" w:right="4"/>
              <w:jc w:val="center"/>
              <w:rPr>
                <w:rFonts w:ascii="Arial"/>
                <w:b/>
                <w:sz w:val="12"/>
              </w:rPr>
            </w:pPr>
            <w:r>
              <w:rPr>
                <w:rFonts w:ascii="Arial"/>
                <w:b/>
                <w:spacing w:val="-5"/>
                <w:sz w:val="12"/>
              </w:rPr>
              <w:t>SI</w:t>
            </w:r>
          </w:p>
        </w:tc>
        <w:tc>
          <w:tcPr>
            <w:tcW w:w="717" w:type="dxa"/>
            <w:tcBorders>
              <w:top w:val="single" w:sz="4" w:space="0" w:color="000000"/>
              <w:left w:val="single" w:sz="4" w:space="0" w:color="000000"/>
              <w:bottom w:val="single" w:sz="4" w:space="0" w:color="000000"/>
              <w:right w:val="single" w:sz="4" w:space="0" w:color="000000"/>
            </w:tcBorders>
            <w:shd w:val="clear" w:color="auto" w:fill="B5E6A1"/>
          </w:tcPr>
          <w:p w:rsidR="00163E06" w:rsidRDefault="00163E06">
            <w:pPr>
              <w:pStyle w:val="TableParagraph"/>
              <w:rPr>
                <w:sz w:val="12"/>
              </w:rPr>
            </w:pPr>
          </w:p>
          <w:p w:rsidR="00163E06" w:rsidRDefault="00163E06">
            <w:pPr>
              <w:pStyle w:val="TableParagraph"/>
              <w:spacing w:before="105"/>
              <w:rPr>
                <w:sz w:val="12"/>
              </w:rPr>
            </w:pPr>
          </w:p>
          <w:p w:rsidR="00163E06" w:rsidRDefault="00163E06">
            <w:pPr>
              <w:pStyle w:val="TableParagraph"/>
              <w:ind w:left="6" w:right="1"/>
              <w:jc w:val="center"/>
              <w:rPr>
                <w:rFonts w:ascii="Arial"/>
                <w:b/>
                <w:sz w:val="12"/>
              </w:rPr>
            </w:pPr>
            <w:r>
              <w:rPr>
                <w:rFonts w:ascii="Arial"/>
                <w:b/>
                <w:spacing w:val="-5"/>
                <w:sz w:val="12"/>
              </w:rPr>
              <w:t>NO</w:t>
            </w:r>
          </w:p>
        </w:tc>
      </w:tr>
      <w:tr w:rsidR="00A805CE" w:rsidTr="00A805CE">
        <w:trPr>
          <w:trHeight w:val="784"/>
        </w:trPr>
        <w:tc>
          <w:tcPr>
            <w:tcW w:w="3006"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spacing w:before="73"/>
              <w:ind w:left="69"/>
              <w:rPr>
                <w:rFonts w:ascii="Arial" w:hAnsi="Arial"/>
                <w:b/>
                <w:sz w:val="16"/>
              </w:rPr>
            </w:pPr>
            <w:r>
              <w:rPr>
                <w:rFonts w:ascii="Arial" w:hAnsi="Arial"/>
                <w:b/>
                <w:spacing w:val="-2"/>
                <w:sz w:val="16"/>
              </w:rPr>
              <w:t>Nivel Estratégico:</w:t>
            </w:r>
          </w:p>
          <w:p w:rsidR="00163E06" w:rsidRDefault="00163E06">
            <w:pPr>
              <w:pStyle w:val="TableParagraph"/>
              <w:rPr>
                <w:sz w:val="16"/>
              </w:rPr>
            </w:pPr>
          </w:p>
          <w:p w:rsidR="00163E06" w:rsidRDefault="00163E06" w:rsidP="00163E06">
            <w:pPr>
              <w:pStyle w:val="TableParagraph"/>
              <w:numPr>
                <w:ilvl w:val="0"/>
                <w:numId w:val="15"/>
              </w:numPr>
              <w:tabs>
                <w:tab w:val="left" w:pos="166"/>
              </w:tabs>
              <w:ind w:left="166" w:hanging="97"/>
              <w:rPr>
                <w:sz w:val="16"/>
              </w:rPr>
            </w:pPr>
            <w:r>
              <w:rPr>
                <w:spacing w:val="-2"/>
                <w:sz w:val="16"/>
              </w:rPr>
              <w:t>Gerencia</w:t>
            </w:r>
          </w:p>
          <w:p w:rsidR="00163E06" w:rsidRDefault="00163E06" w:rsidP="00163E06">
            <w:pPr>
              <w:pStyle w:val="TableParagraph"/>
              <w:numPr>
                <w:ilvl w:val="0"/>
                <w:numId w:val="15"/>
              </w:numPr>
              <w:tabs>
                <w:tab w:val="left" w:pos="166"/>
              </w:tabs>
              <w:spacing w:before="1"/>
              <w:ind w:left="166" w:hanging="97"/>
              <w:rPr>
                <w:sz w:val="16"/>
              </w:rPr>
            </w:pPr>
            <w:r>
              <w:rPr>
                <w:spacing w:val="-2"/>
                <w:sz w:val="16"/>
              </w:rPr>
              <w:t>Calidad</w:t>
            </w:r>
          </w:p>
          <w:p w:rsidR="00163E06" w:rsidRDefault="00163E06" w:rsidP="00163E06">
            <w:pPr>
              <w:pStyle w:val="TableParagraph"/>
              <w:numPr>
                <w:ilvl w:val="0"/>
                <w:numId w:val="15"/>
              </w:numPr>
              <w:tabs>
                <w:tab w:val="left" w:pos="166"/>
              </w:tabs>
              <w:spacing w:before="1"/>
              <w:ind w:right="317" w:firstLine="0"/>
              <w:rPr>
                <w:sz w:val="16"/>
              </w:rPr>
            </w:pPr>
            <w:r>
              <w:rPr>
                <w:spacing w:val="-2"/>
                <w:sz w:val="16"/>
              </w:rPr>
              <w:t xml:space="preserve">Gestión </w:t>
            </w:r>
            <w:r>
              <w:rPr>
                <w:sz w:val="16"/>
              </w:rPr>
              <w:t>Jurídica</w:t>
            </w:r>
            <w:r>
              <w:rPr>
                <w:spacing w:val="-12"/>
                <w:sz w:val="16"/>
              </w:rPr>
              <w:t xml:space="preserve"> </w:t>
            </w:r>
            <w:r>
              <w:rPr>
                <w:sz w:val="16"/>
              </w:rPr>
              <w:t>y</w:t>
            </w:r>
            <w:r>
              <w:rPr>
                <w:spacing w:val="-11"/>
                <w:sz w:val="16"/>
              </w:rPr>
              <w:t xml:space="preserve"> </w:t>
            </w:r>
            <w:r>
              <w:rPr>
                <w:sz w:val="16"/>
              </w:rPr>
              <w:t xml:space="preserve">de </w:t>
            </w:r>
            <w:r>
              <w:rPr>
                <w:spacing w:val="-2"/>
                <w:sz w:val="16"/>
              </w:rPr>
              <w:t>Contratación</w:t>
            </w:r>
          </w:p>
        </w:tc>
        <w:tc>
          <w:tcPr>
            <w:tcW w:w="285"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9"/>
              <w:jc w:val="center"/>
              <w:rPr>
                <w:sz w:val="16"/>
              </w:rPr>
            </w:pPr>
            <w:r>
              <w:rPr>
                <w:spacing w:val="-10"/>
                <w:sz w:val="16"/>
              </w:rPr>
              <w:t>0</w:t>
            </w:r>
          </w:p>
        </w:tc>
        <w:tc>
          <w:tcPr>
            <w:tcW w:w="286"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7"/>
              <w:jc w:val="center"/>
              <w:rPr>
                <w:sz w:val="16"/>
              </w:rPr>
            </w:pPr>
            <w:r>
              <w:rPr>
                <w:spacing w:val="-10"/>
                <w:sz w:val="16"/>
              </w:rPr>
              <w:t>6</w:t>
            </w:r>
          </w:p>
        </w:tc>
        <w:tc>
          <w:tcPr>
            <w:tcW w:w="285"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10"/>
              <w:jc w:val="center"/>
              <w:rPr>
                <w:sz w:val="16"/>
              </w:rPr>
            </w:pPr>
            <w:r>
              <w:rPr>
                <w:spacing w:val="-10"/>
                <w:sz w:val="16"/>
              </w:rPr>
              <w:t>0</w:t>
            </w:r>
          </w:p>
        </w:tc>
        <w:tc>
          <w:tcPr>
            <w:tcW w:w="286"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10"/>
              <w:jc w:val="center"/>
              <w:rPr>
                <w:sz w:val="16"/>
              </w:rPr>
            </w:pPr>
            <w:r>
              <w:rPr>
                <w:spacing w:val="-10"/>
                <w:sz w:val="16"/>
              </w:rPr>
              <w:t>6</w:t>
            </w:r>
          </w:p>
        </w:tc>
        <w:tc>
          <w:tcPr>
            <w:tcW w:w="572"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11" w:right="2"/>
              <w:jc w:val="center"/>
              <w:rPr>
                <w:sz w:val="16"/>
              </w:rPr>
            </w:pPr>
            <w:r>
              <w:rPr>
                <w:spacing w:val="-10"/>
                <w:sz w:val="16"/>
              </w:rPr>
              <w:t>6</w:t>
            </w:r>
          </w:p>
        </w:tc>
        <w:tc>
          <w:tcPr>
            <w:tcW w:w="573"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9"/>
              <w:jc w:val="center"/>
              <w:rPr>
                <w:sz w:val="16"/>
              </w:rPr>
            </w:pPr>
            <w:r>
              <w:rPr>
                <w:spacing w:val="-10"/>
                <w:sz w:val="16"/>
              </w:rPr>
              <w:t>0</w:t>
            </w:r>
          </w:p>
        </w:tc>
        <w:tc>
          <w:tcPr>
            <w:tcW w:w="572"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11"/>
              <w:jc w:val="center"/>
              <w:rPr>
                <w:sz w:val="16"/>
              </w:rPr>
            </w:pPr>
            <w:r>
              <w:rPr>
                <w:spacing w:val="-10"/>
                <w:sz w:val="16"/>
              </w:rPr>
              <w:t>6</w:t>
            </w:r>
          </w:p>
        </w:tc>
        <w:tc>
          <w:tcPr>
            <w:tcW w:w="573"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9" w:right="3"/>
              <w:jc w:val="center"/>
              <w:rPr>
                <w:sz w:val="16"/>
              </w:rPr>
            </w:pPr>
            <w:r>
              <w:rPr>
                <w:spacing w:val="-10"/>
                <w:sz w:val="16"/>
              </w:rPr>
              <w:t>0</w:t>
            </w:r>
          </w:p>
        </w:tc>
        <w:tc>
          <w:tcPr>
            <w:tcW w:w="572"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11" w:right="2"/>
              <w:jc w:val="center"/>
              <w:rPr>
                <w:sz w:val="16"/>
              </w:rPr>
            </w:pPr>
            <w:r>
              <w:rPr>
                <w:spacing w:val="-10"/>
                <w:sz w:val="16"/>
              </w:rPr>
              <w:t>6</w:t>
            </w:r>
          </w:p>
        </w:tc>
        <w:tc>
          <w:tcPr>
            <w:tcW w:w="430"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11"/>
              <w:jc w:val="center"/>
              <w:rPr>
                <w:sz w:val="16"/>
              </w:rPr>
            </w:pPr>
            <w:r>
              <w:rPr>
                <w:spacing w:val="-10"/>
                <w:sz w:val="16"/>
              </w:rPr>
              <w:t>0</w:t>
            </w:r>
          </w:p>
        </w:tc>
        <w:tc>
          <w:tcPr>
            <w:tcW w:w="716"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11" w:right="3"/>
              <w:jc w:val="center"/>
              <w:rPr>
                <w:sz w:val="16"/>
              </w:rPr>
            </w:pPr>
            <w:r>
              <w:rPr>
                <w:spacing w:val="-10"/>
                <w:sz w:val="16"/>
              </w:rPr>
              <w:t>6</w:t>
            </w:r>
          </w:p>
        </w:tc>
        <w:tc>
          <w:tcPr>
            <w:tcW w:w="717" w:type="dxa"/>
            <w:tcBorders>
              <w:top w:val="single" w:sz="4" w:space="0" w:color="000000"/>
              <w:left w:val="single" w:sz="4" w:space="0" w:color="000000"/>
              <w:bottom w:val="single" w:sz="4" w:space="0" w:color="000000"/>
              <w:right w:val="single" w:sz="4" w:space="0" w:color="000000"/>
            </w:tcBorders>
          </w:tcPr>
          <w:p w:rsidR="00163E06" w:rsidRDefault="00163E06">
            <w:pPr>
              <w:pStyle w:val="TableParagraph"/>
              <w:rPr>
                <w:sz w:val="16"/>
              </w:rPr>
            </w:pPr>
          </w:p>
          <w:p w:rsidR="00163E06" w:rsidRDefault="00163E06">
            <w:pPr>
              <w:pStyle w:val="TableParagraph"/>
              <w:rPr>
                <w:sz w:val="16"/>
              </w:rPr>
            </w:pPr>
          </w:p>
          <w:p w:rsidR="00163E06" w:rsidRDefault="00163E06">
            <w:pPr>
              <w:pStyle w:val="TableParagraph"/>
              <w:spacing w:before="167"/>
              <w:rPr>
                <w:sz w:val="16"/>
              </w:rPr>
            </w:pPr>
          </w:p>
          <w:p w:rsidR="00163E06" w:rsidRDefault="00163E06">
            <w:pPr>
              <w:pStyle w:val="TableParagraph"/>
              <w:ind w:left="6"/>
              <w:jc w:val="center"/>
              <w:rPr>
                <w:sz w:val="16"/>
              </w:rPr>
            </w:pPr>
            <w:r>
              <w:rPr>
                <w:spacing w:val="-10"/>
                <w:sz w:val="16"/>
              </w:rPr>
              <w:t>0</w:t>
            </w:r>
          </w:p>
        </w:tc>
      </w:tr>
      <w:tr w:rsidR="00A805CE" w:rsidTr="00A805CE">
        <w:trPr>
          <w:trHeight w:val="2340"/>
        </w:trPr>
        <w:tc>
          <w:tcPr>
            <w:tcW w:w="3006" w:type="dxa"/>
            <w:tcBorders>
              <w:top w:val="single" w:sz="4" w:space="0" w:color="000000"/>
              <w:left w:val="single" w:sz="4" w:space="0" w:color="000000"/>
              <w:bottom w:val="single" w:sz="4" w:space="0" w:color="000000"/>
              <w:right w:val="single" w:sz="4" w:space="0" w:color="000000"/>
            </w:tcBorders>
            <w:hideMark/>
          </w:tcPr>
          <w:p w:rsidR="00163E06" w:rsidRDefault="00163E06">
            <w:pPr>
              <w:pStyle w:val="TableParagraph"/>
              <w:spacing w:before="1"/>
              <w:ind w:left="69"/>
              <w:rPr>
                <w:rFonts w:ascii="Arial"/>
                <w:b/>
                <w:sz w:val="16"/>
              </w:rPr>
            </w:pPr>
            <w:r>
              <w:rPr>
                <w:rFonts w:ascii="Arial"/>
                <w:b/>
                <w:sz w:val="16"/>
              </w:rPr>
              <w:t>Nivel</w:t>
            </w:r>
            <w:r>
              <w:rPr>
                <w:rFonts w:ascii="Arial"/>
                <w:b/>
                <w:spacing w:val="-5"/>
                <w:sz w:val="16"/>
              </w:rPr>
              <w:t xml:space="preserve"> </w:t>
            </w:r>
            <w:r>
              <w:rPr>
                <w:rFonts w:ascii="Arial"/>
                <w:b/>
                <w:spacing w:val="-2"/>
                <w:sz w:val="16"/>
              </w:rPr>
              <w:t>Misional:</w:t>
            </w:r>
          </w:p>
          <w:p w:rsidR="00163E06" w:rsidRDefault="00163E06" w:rsidP="00163E06">
            <w:pPr>
              <w:pStyle w:val="TableParagraph"/>
              <w:numPr>
                <w:ilvl w:val="0"/>
                <w:numId w:val="16"/>
              </w:numPr>
              <w:tabs>
                <w:tab w:val="left" w:pos="166"/>
              </w:tabs>
              <w:spacing w:before="183"/>
              <w:ind w:right="336" w:firstLine="0"/>
              <w:rPr>
                <w:sz w:val="16"/>
              </w:rPr>
            </w:pPr>
            <w:r>
              <w:rPr>
                <w:sz w:val="16"/>
              </w:rPr>
              <w:t>Gestión</w:t>
            </w:r>
            <w:r>
              <w:rPr>
                <w:spacing w:val="-12"/>
                <w:sz w:val="16"/>
              </w:rPr>
              <w:t xml:space="preserve"> </w:t>
            </w:r>
            <w:r>
              <w:rPr>
                <w:sz w:val="16"/>
              </w:rPr>
              <w:t>de Atención al Usuario</w:t>
            </w:r>
            <w:r>
              <w:rPr>
                <w:spacing w:val="-12"/>
                <w:sz w:val="16"/>
              </w:rPr>
              <w:t xml:space="preserve"> </w:t>
            </w:r>
            <w:r>
              <w:rPr>
                <w:sz w:val="16"/>
              </w:rPr>
              <w:t>y</w:t>
            </w:r>
            <w:r>
              <w:rPr>
                <w:spacing w:val="-11"/>
                <w:sz w:val="16"/>
              </w:rPr>
              <w:t xml:space="preserve"> </w:t>
            </w:r>
            <w:r>
              <w:rPr>
                <w:sz w:val="16"/>
              </w:rPr>
              <w:t xml:space="preserve">su </w:t>
            </w:r>
            <w:r>
              <w:rPr>
                <w:spacing w:val="-2"/>
                <w:sz w:val="16"/>
              </w:rPr>
              <w:t>Familia</w:t>
            </w:r>
          </w:p>
          <w:p w:rsidR="00163E06" w:rsidRDefault="00163E06" w:rsidP="00163E06">
            <w:pPr>
              <w:pStyle w:val="TableParagraph"/>
              <w:numPr>
                <w:ilvl w:val="0"/>
                <w:numId w:val="16"/>
              </w:numPr>
              <w:tabs>
                <w:tab w:val="left" w:pos="166"/>
              </w:tabs>
              <w:spacing w:before="1"/>
              <w:ind w:right="328" w:firstLine="0"/>
              <w:rPr>
                <w:sz w:val="16"/>
              </w:rPr>
            </w:pPr>
            <w:r>
              <w:rPr>
                <w:sz w:val="16"/>
              </w:rPr>
              <w:t>Gestión</w:t>
            </w:r>
            <w:r>
              <w:rPr>
                <w:spacing w:val="-11"/>
                <w:sz w:val="16"/>
              </w:rPr>
              <w:t xml:space="preserve"> </w:t>
            </w:r>
            <w:r>
              <w:rPr>
                <w:sz w:val="16"/>
              </w:rPr>
              <w:t xml:space="preserve">de </w:t>
            </w:r>
            <w:r>
              <w:rPr>
                <w:spacing w:val="-2"/>
                <w:sz w:val="16"/>
              </w:rPr>
              <w:t>Servicios hospitalarios</w:t>
            </w:r>
          </w:p>
          <w:p w:rsidR="00163E06" w:rsidRDefault="00163E06" w:rsidP="00163E06">
            <w:pPr>
              <w:pStyle w:val="TableParagraph"/>
              <w:numPr>
                <w:ilvl w:val="0"/>
                <w:numId w:val="16"/>
              </w:numPr>
              <w:tabs>
                <w:tab w:val="left" w:pos="166"/>
              </w:tabs>
              <w:ind w:right="309" w:firstLine="0"/>
              <w:rPr>
                <w:sz w:val="16"/>
              </w:rPr>
            </w:pPr>
            <w:r>
              <w:rPr>
                <w:sz w:val="16"/>
              </w:rPr>
              <w:t xml:space="preserve">Gestión de </w:t>
            </w:r>
            <w:r>
              <w:rPr>
                <w:spacing w:val="-2"/>
                <w:sz w:val="16"/>
              </w:rPr>
              <w:t>Servicios ambulatorios</w:t>
            </w:r>
          </w:p>
          <w:p w:rsidR="00163E06" w:rsidRDefault="00163E06" w:rsidP="00163E06">
            <w:pPr>
              <w:pStyle w:val="TableParagraph"/>
              <w:numPr>
                <w:ilvl w:val="0"/>
                <w:numId w:val="16"/>
              </w:numPr>
              <w:tabs>
                <w:tab w:val="left" w:pos="166"/>
              </w:tabs>
              <w:ind w:right="352" w:firstLine="0"/>
              <w:rPr>
                <w:sz w:val="16"/>
              </w:rPr>
            </w:pPr>
            <w:r>
              <w:rPr>
                <w:sz w:val="16"/>
              </w:rPr>
              <w:t>Gestión</w:t>
            </w:r>
            <w:r>
              <w:rPr>
                <w:spacing w:val="-12"/>
                <w:sz w:val="16"/>
              </w:rPr>
              <w:t xml:space="preserve"> </w:t>
            </w:r>
            <w:r>
              <w:rPr>
                <w:sz w:val="16"/>
              </w:rPr>
              <w:t xml:space="preserve">de Servicio de </w:t>
            </w:r>
            <w:r>
              <w:rPr>
                <w:spacing w:val="-2"/>
                <w:sz w:val="16"/>
              </w:rPr>
              <w:t>Apoyo Terapéutico</w:t>
            </w:r>
          </w:p>
          <w:p w:rsidR="00163E06" w:rsidRDefault="00163E06" w:rsidP="00163E06">
            <w:pPr>
              <w:pStyle w:val="TableParagraph"/>
              <w:numPr>
                <w:ilvl w:val="0"/>
                <w:numId w:val="16"/>
              </w:numPr>
              <w:tabs>
                <w:tab w:val="left" w:pos="166"/>
              </w:tabs>
              <w:spacing w:before="1"/>
              <w:ind w:right="254" w:firstLine="0"/>
              <w:rPr>
                <w:sz w:val="16"/>
              </w:rPr>
            </w:pPr>
            <w:r>
              <w:rPr>
                <w:spacing w:val="-2"/>
                <w:sz w:val="16"/>
              </w:rPr>
              <w:t>Gestión Farmacéutica</w:t>
            </w:r>
          </w:p>
          <w:p w:rsidR="00163E06" w:rsidRDefault="00163E06" w:rsidP="00163E06">
            <w:pPr>
              <w:pStyle w:val="TableParagraph"/>
              <w:numPr>
                <w:ilvl w:val="0"/>
                <w:numId w:val="16"/>
              </w:numPr>
              <w:tabs>
                <w:tab w:val="left" w:pos="166"/>
              </w:tabs>
              <w:ind w:right="352" w:firstLine="0"/>
              <w:rPr>
                <w:sz w:val="16"/>
              </w:rPr>
            </w:pPr>
            <w:r>
              <w:rPr>
                <w:sz w:val="16"/>
              </w:rPr>
              <w:t>Gestión</w:t>
            </w:r>
            <w:r>
              <w:rPr>
                <w:spacing w:val="-12"/>
                <w:sz w:val="16"/>
              </w:rPr>
              <w:t xml:space="preserve"> </w:t>
            </w:r>
            <w:r>
              <w:rPr>
                <w:sz w:val="16"/>
              </w:rPr>
              <w:t xml:space="preserve">de </w:t>
            </w:r>
            <w:r>
              <w:rPr>
                <w:spacing w:val="-2"/>
                <w:sz w:val="16"/>
              </w:rPr>
              <w:t>Apoyo Diagnóstico</w:t>
            </w:r>
          </w:p>
          <w:p w:rsidR="00163E06" w:rsidRDefault="00163E06" w:rsidP="00163E06">
            <w:pPr>
              <w:pStyle w:val="TableParagraph"/>
              <w:numPr>
                <w:ilvl w:val="0"/>
                <w:numId w:val="16"/>
              </w:numPr>
              <w:tabs>
                <w:tab w:val="left" w:pos="166"/>
              </w:tabs>
              <w:ind w:right="327" w:firstLine="0"/>
              <w:rPr>
                <w:sz w:val="16"/>
              </w:rPr>
            </w:pPr>
            <w:r>
              <w:rPr>
                <w:sz w:val="16"/>
              </w:rPr>
              <w:t>Gestión</w:t>
            </w:r>
            <w:r>
              <w:rPr>
                <w:spacing w:val="-10"/>
                <w:sz w:val="16"/>
              </w:rPr>
              <w:t xml:space="preserve"> </w:t>
            </w:r>
            <w:r>
              <w:rPr>
                <w:sz w:val="16"/>
              </w:rPr>
              <w:t xml:space="preserve">de </w:t>
            </w:r>
            <w:r>
              <w:rPr>
                <w:spacing w:val="-2"/>
                <w:sz w:val="16"/>
              </w:rPr>
              <w:t xml:space="preserve">Transporte </w:t>
            </w:r>
            <w:r>
              <w:rPr>
                <w:sz w:val="16"/>
              </w:rPr>
              <w:t>Asistencia</w:t>
            </w:r>
            <w:r>
              <w:rPr>
                <w:spacing w:val="-12"/>
                <w:sz w:val="16"/>
              </w:rPr>
              <w:t xml:space="preserve"> </w:t>
            </w:r>
            <w:r>
              <w:rPr>
                <w:sz w:val="16"/>
              </w:rPr>
              <w:t xml:space="preserve">al </w:t>
            </w:r>
            <w:r>
              <w:rPr>
                <w:spacing w:val="-2"/>
                <w:sz w:val="16"/>
              </w:rPr>
              <w:t>Paciente</w:t>
            </w:r>
          </w:p>
          <w:p w:rsidR="00163E06" w:rsidRDefault="00163E06" w:rsidP="00163E06">
            <w:pPr>
              <w:pStyle w:val="TableParagraph"/>
              <w:numPr>
                <w:ilvl w:val="0"/>
                <w:numId w:val="16"/>
              </w:numPr>
              <w:tabs>
                <w:tab w:val="left" w:pos="166"/>
              </w:tabs>
              <w:spacing w:line="184" w:lineRule="exact"/>
              <w:ind w:right="557" w:firstLine="0"/>
              <w:jc w:val="both"/>
              <w:rPr>
                <w:sz w:val="16"/>
              </w:rPr>
            </w:pPr>
            <w:r>
              <w:rPr>
                <w:spacing w:val="-2"/>
                <w:sz w:val="16"/>
              </w:rPr>
              <w:t>Gestión Docencia Servicio</w:t>
            </w:r>
          </w:p>
        </w:tc>
        <w:tc>
          <w:tcPr>
            <w:tcW w:w="285"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9"/>
              <w:jc w:val="center"/>
              <w:rPr>
                <w:sz w:val="16"/>
              </w:rPr>
            </w:pPr>
            <w:r>
              <w:rPr>
                <w:spacing w:val="-10"/>
                <w:sz w:val="16"/>
              </w:rPr>
              <w:t>0</w:t>
            </w:r>
          </w:p>
        </w:tc>
        <w:tc>
          <w:tcPr>
            <w:tcW w:w="286"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7" w:right="2"/>
              <w:jc w:val="center"/>
              <w:rPr>
                <w:sz w:val="16"/>
              </w:rPr>
            </w:pPr>
            <w:r>
              <w:rPr>
                <w:spacing w:val="-5"/>
                <w:sz w:val="16"/>
              </w:rPr>
              <w:t>70</w:t>
            </w:r>
          </w:p>
        </w:tc>
        <w:tc>
          <w:tcPr>
            <w:tcW w:w="285"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10"/>
              <w:jc w:val="center"/>
              <w:rPr>
                <w:sz w:val="16"/>
              </w:rPr>
            </w:pPr>
            <w:r>
              <w:rPr>
                <w:spacing w:val="-10"/>
                <w:sz w:val="16"/>
              </w:rPr>
              <w:t>1</w:t>
            </w:r>
          </w:p>
        </w:tc>
        <w:tc>
          <w:tcPr>
            <w:tcW w:w="286"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10" w:right="2"/>
              <w:jc w:val="center"/>
              <w:rPr>
                <w:sz w:val="16"/>
              </w:rPr>
            </w:pPr>
            <w:r>
              <w:rPr>
                <w:spacing w:val="-5"/>
                <w:sz w:val="16"/>
              </w:rPr>
              <w:t>71</w:t>
            </w:r>
          </w:p>
        </w:tc>
        <w:tc>
          <w:tcPr>
            <w:tcW w:w="572"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11"/>
              <w:jc w:val="center"/>
              <w:rPr>
                <w:sz w:val="16"/>
              </w:rPr>
            </w:pPr>
            <w:r>
              <w:rPr>
                <w:spacing w:val="-5"/>
                <w:sz w:val="16"/>
              </w:rPr>
              <w:t>71</w:t>
            </w:r>
          </w:p>
        </w:tc>
        <w:tc>
          <w:tcPr>
            <w:tcW w:w="573"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9"/>
              <w:jc w:val="center"/>
              <w:rPr>
                <w:sz w:val="16"/>
              </w:rPr>
            </w:pPr>
            <w:r>
              <w:rPr>
                <w:spacing w:val="-10"/>
                <w:sz w:val="16"/>
              </w:rPr>
              <w:t>0</w:t>
            </w:r>
          </w:p>
        </w:tc>
        <w:tc>
          <w:tcPr>
            <w:tcW w:w="572"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11"/>
              <w:jc w:val="center"/>
              <w:rPr>
                <w:sz w:val="16"/>
              </w:rPr>
            </w:pPr>
            <w:r>
              <w:rPr>
                <w:spacing w:val="-10"/>
                <w:sz w:val="16"/>
              </w:rPr>
              <w:t>0</w:t>
            </w:r>
          </w:p>
        </w:tc>
        <w:tc>
          <w:tcPr>
            <w:tcW w:w="573"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9"/>
              <w:jc w:val="center"/>
              <w:rPr>
                <w:sz w:val="16"/>
              </w:rPr>
            </w:pPr>
            <w:r>
              <w:rPr>
                <w:spacing w:val="-5"/>
                <w:sz w:val="16"/>
              </w:rPr>
              <w:t>71</w:t>
            </w:r>
          </w:p>
        </w:tc>
        <w:tc>
          <w:tcPr>
            <w:tcW w:w="572"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11"/>
              <w:jc w:val="center"/>
              <w:rPr>
                <w:sz w:val="16"/>
              </w:rPr>
            </w:pPr>
            <w:r>
              <w:rPr>
                <w:spacing w:val="-5"/>
                <w:sz w:val="16"/>
              </w:rPr>
              <w:t>71</w:t>
            </w:r>
          </w:p>
        </w:tc>
        <w:tc>
          <w:tcPr>
            <w:tcW w:w="430"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11"/>
              <w:jc w:val="center"/>
              <w:rPr>
                <w:sz w:val="16"/>
              </w:rPr>
            </w:pPr>
            <w:r>
              <w:rPr>
                <w:spacing w:val="-10"/>
                <w:sz w:val="16"/>
              </w:rPr>
              <w:t>0</w:t>
            </w:r>
          </w:p>
        </w:tc>
        <w:tc>
          <w:tcPr>
            <w:tcW w:w="716"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11"/>
              <w:jc w:val="center"/>
              <w:rPr>
                <w:sz w:val="16"/>
              </w:rPr>
            </w:pPr>
            <w:r>
              <w:rPr>
                <w:spacing w:val="-5"/>
                <w:sz w:val="16"/>
              </w:rPr>
              <w:t>32</w:t>
            </w:r>
          </w:p>
        </w:tc>
        <w:tc>
          <w:tcPr>
            <w:tcW w:w="717" w:type="dxa"/>
            <w:tcBorders>
              <w:top w:val="single" w:sz="4" w:space="0" w:color="000000"/>
              <w:left w:val="single" w:sz="4" w:space="0" w:color="000000"/>
              <w:bottom w:val="single" w:sz="4" w:space="0" w:color="000000"/>
              <w:right w:val="single" w:sz="4" w:space="0" w:color="000000"/>
            </w:tcBorders>
          </w:tcPr>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jc w:val="center"/>
              <w:rPr>
                <w:sz w:val="16"/>
              </w:rPr>
            </w:pPr>
          </w:p>
          <w:p w:rsidR="00163E06" w:rsidRDefault="00163E06" w:rsidP="00A805CE">
            <w:pPr>
              <w:pStyle w:val="TableParagraph"/>
              <w:spacing w:before="93"/>
              <w:jc w:val="center"/>
              <w:rPr>
                <w:sz w:val="16"/>
              </w:rPr>
            </w:pPr>
          </w:p>
          <w:p w:rsidR="00163E06" w:rsidRDefault="00163E06" w:rsidP="00A805CE">
            <w:pPr>
              <w:pStyle w:val="TableParagraph"/>
              <w:ind w:left="6"/>
              <w:jc w:val="center"/>
              <w:rPr>
                <w:sz w:val="16"/>
              </w:rPr>
            </w:pPr>
            <w:r>
              <w:rPr>
                <w:spacing w:val="-10"/>
                <w:sz w:val="16"/>
              </w:rPr>
              <w:t>0</w:t>
            </w:r>
          </w:p>
        </w:tc>
      </w:tr>
      <w:tr w:rsidR="00A805CE" w:rsidTr="00A805CE">
        <w:trPr>
          <w:trHeight w:val="1896"/>
        </w:trPr>
        <w:tc>
          <w:tcPr>
            <w:tcW w:w="3006"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spacing w:before="166"/>
              <w:rPr>
                <w:rFonts w:ascii="Arial"/>
                <w:b/>
                <w:sz w:val="16"/>
                <w:szCs w:val="16"/>
              </w:rPr>
            </w:pPr>
            <w:r w:rsidRPr="00A805CE">
              <w:rPr>
                <w:rFonts w:ascii="Arial"/>
                <w:b/>
                <w:sz w:val="16"/>
                <w:szCs w:val="16"/>
              </w:rPr>
              <w:t>Nivel</w:t>
            </w:r>
            <w:r w:rsidRPr="00A805CE">
              <w:rPr>
                <w:rFonts w:ascii="Arial"/>
                <w:b/>
                <w:spacing w:val="-2"/>
                <w:sz w:val="16"/>
                <w:szCs w:val="16"/>
              </w:rPr>
              <w:t xml:space="preserve"> Apoyo:</w:t>
            </w:r>
          </w:p>
          <w:p w:rsidR="00A805CE" w:rsidRPr="00A805CE" w:rsidRDefault="00A805CE" w:rsidP="00A805CE">
            <w:pPr>
              <w:pStyle w:val="TableParagraph"/>
              <w:numPr>
                <w:ilvl w:val="0"/>
                <w:numId w:val="17"/>
              </w:numPr>
              <w:tabs>
                <w:tab w:val="left" w:pos="166"/>
              </w:tabs>
              <w:spacing w:before="183"/>
              <w:ind w:right="317" w:firstLine="0"/>
              <w:rPr>
                <w:sz w:val="16"/>
                <w:szCs w:val="16"/>
              </w:rPr>
            </w:pPr>
            <w:r w:rsidRPr="00A805CE">
              <w:rPr>
                <w:sz w:val="16"/>
                <w:szCs w:val="16"/>
              </w:rPr>
              <w:t>Gestión</w:t>
            </w:r>
            <w:r w:rsidRPr="00A805CE">
              <w:rPr>
                <w:spacing w:val="-12"/>
                <w:sz w:val="16"/>
                <w:szCs w:val="16"/>
              </w:rPr>
              <w:t xml:space="preserve"> </w:t>
            </w:r>
            <w:r w:rsidRPr="00A805CE">
              <w:rPr>
                <w:sz w:val="16"/>
                <w:szCs w:val="16"/>
              </w:rPr>
              <w:t xml:space="preserve">del </w:t>
            </w:r>
            <w:r w:rsidRPr="00A805CE">
              <w:rPr>
                <w:spacing w:val="-2"/>
                <w:sz w:val="16"/>
                <w:szCs w:val="16"/>
              </w:rPr>
              <w:t>Talento Humano</w:t>
            </w:r>
          </w:p>
          <w:p w:rsidR="00A805CE" w:rsidRPr="00A805CE" w:rsidRDefault="00A805CE" w:rsidP="00A805CE">
            <w:pPr>
              <w:pStyle w:val="TableParagraph"/>
              <w:numPr>
                <w:ilvl w:val="0"/>
                <w:numId w:val="17"/>
              </w:numPr>
              <w:tabs>
                <w:tab w:val="left" w:pos="166"/>
              </w:tabs>
              <w:ind w:right="477" w:firstLine="0"/>
              <w:rPr>
                <w:sz w:val="16"/>
                <w:szCs w:val="16"/>
              </w:rPr>
            </w:pPr>
            <w:r w:rsidRPr="00A805CE">
              <w:rPr>
                <w:spacing w:val="-2"/>
                <w:sz w:val="16"/>
                <w:szCs w:val="16"/>
              </w:rPr>
              <w:t>Gestión Financiera</w:t>
            </w:r>
          </w:p>
          <w:p w:rsidR="00A805CE" w:rsidRPr="00A805CE" w:rsidRDefault="00A805CE" w:rsidP="00A805CE">
            <w:pPr>
              <w:pStyle w:val="TableParagraph"/>
              <w:numPr>
                <w:ilvl w:val="0"/>
                <w:numId w:val="17"/>
              </w:numPr>
              <w:tabs>
                <w:tab w:val="left" w:pos="166"/>
              </w:tabs>
              <w:ind w:right="275" w:firstLine="0"/>
              <w:rPr>
                <w:sz w:val="16"/>
                <w:szCs w:val="16"/>
              </w:rPr>
            </w:pPr>
            <w:r w:rsidRPr="00A805CE">
              <w:rPr>
                <w:sz w:val="16"/>
                <w:szCs w:val="16"/>
              </w:rPr>
              <w:t>Gestión de Admisiones</w:t>
            </w:r>
            <w:r w:rsidRPr="00A805CE">
              <w:rPr>
                <w:spacing w:val="-12"/>
                <w:sz w:val="16"/>
                <w:szCs w:val="16"/>
              </w:rPr>
              <w:t xml:space="preserve"> </w:t>
            </w:r>
            <w:r w:rsidRPr="00A805CE">
              <w:rPr>
                <w:sz w:val="16"/>
                <w:szCs w:val="16"/>
              </w:rPr>
              <w:t xml:space="preserve">y </w:t>
            </w:r>
            <w:r w:rsidRPr="00A805CE">
              <w:rPr>
                <w:spacing w:val="-2"/>
                <w:sz w:val="16"/>
                <w:szCs w:val="16"/>
              </w:rPr>
              <w:t>Facturación</w:t>
            </w:r>
          </w:p>
          <w:p w:rsidR="00A805CE" w:rsidRPr="00A805CE" w:rsidRDefault="00A805CE" w:rsidP="00A805CE">
            <w:pPr>
              <w:pStyle w:val="TableParagraph"/>
              <w:numPr>
                <w:ilvl w:val="0"/>
                <w:numId w:val="17"/>
              </w:numPr>
              <w:tabs>
                <w:tab w:val="left" w:pos="166"/>
              </w:tabs>
              <w:ind w:right="123" w:firstLine="0"/>
              <w:rPr>
                <w:sz w:val="16"/>
                <w:szCs w:val="16"/>
              </w:rPr>
            </w:pPr>
            <w:r w:rsidRPr="00A805CE">
              <w:rPr>
                <w:sz w:val="16"/>
                <w:szCs w:val="16"/>
              </w:rPr>
              <w:t xml:space="preserve">Gestión de la Información y </w:t>
            </w:r>
            <w:r w:rsidRPr="00A805CE">
              <w:rPr>
                <w:spacing w:val="-2"/>
                <w:sz w:val="16"/>
                <w:szCs w:val="16"/>
              </w:rPr>
              <w:t>Comunicacione</w:t>
            </w:r>
            <w:r w:rsidRPr="00A805CE">
              <w:rPr>
                <w:spacing w:val="-10"/>
                <w:sz w:val="16"/>
                <w:szCs w:val="16"/>
              </w:rPr>
              <w:t>s</w:t>
            </w:r>
          </w:p>
          <w:p w:rsidR="00A805CE" w:rsidRPr="00A805CE" w:rsidRDefault="00A805CE" w:rsidP="00A805CE">
            <w:pPr>
              <w:pStyle w:val="TableParagraph"/>
              <w:numPr>
                <w:ilvl w:val="0"/>
                <w:numId w:val="17"/>
              </w:numPr>
              <w:tabs>
                <w:tab w:val="left" w:pos="166"/>
              </w:tabs>
              <w:spacing w:before="1"/>
              <w:ind w:right="370" w:firstLine="0"/>
              <w:rPr>
                <w:sz w:val="16"/>
                <w:szCs w:val="16"/>
              </w:rPr>
            </w:pPr>
            <w:r w:rsidRPr="00A805CE">
              <w:rPr>
                <w:spacing w:val="-2"/>
                <w:sz w:val="16"/>
                <w:szCs w:val="16"/>
              </w:rPr>
              <w:t>Gestión Documental</w:t>
            </w:r>
          </w:p>
          <w:p w:rsidR="00A805CE" w:rsidRPr="00A805CE" w:rsidRDefault="00A805CE" w:rsidP="00A805CE">
            <w:pPr>
              <w:pStyle w:val="TableParagraph"/>
              <w:numPr>
                <w:ilvl w:val="0"/>
                <w:numId w:val="17"/>
              </w:numPr>
              <w:tabs>
                <w:tab w:val="left" w:pos="166"/>
              </w:tabs>
              <w:ind w:right="77" w:firstLine="0"/>
              <w:rPr>
                <w:sz w:val="16"/>
                <w:szCs w:val="16"/>
              </w:rPr>
            </w:pPr>
            <w:r w:rsidRPr="00A805CE">
              <w:rPr>
                <w:sz w:val="16"/>
                <w:szCs w:val="16"/>
              </w:rPr>
              <w:t>Gestión del Ambiente</w:t>
            </w:r>
            <w:r w:rsidRPr="00A805CE">
              <w:rPr>
                <w:spacing w:val="-12"/>
                <w:sz w:val="16"/>
                <w:szCs w:val="16"/>
              </w:rPr>
              <w:t xml:space="preserve"> </w:t>
            </w:r>
            <w:r w:rsidRPr="00A805CE">
              <w:rPr>
                <w:sz w:val="16"/>
                <w:szCs w:val="16"/>
              </w:rPr>
              <w:t>Físico</w:t>
            </w:r>
          </w:p>
          <w:p w:rsidR="00A805CE" w:rsidRDefault="00A805CE" w:rsidP="00A805CE">
            <w:pPr>
              <w:pStyle w:val="TableParagraph"/>
              <w:spacing w:before="1"/>
              <w:ind w:left="69"/>
              <w:rPr>
                <w:rFonts w:ascii="Arial"/>
                <w:b/>
                <w:sz w:val="16"/>
              </w:rPr>
            </w:pPr>
            <w:r w:rsidRPr="00A805CE">
              <w:rPr>
                <w:sz w:val="16"/>
                <w:szCs w:val="16"/>
              </w:rPr>
              <w:t>Gestión</w:t>
            </w:r>
            <w:r w:rsidRPr="00A805CE">
              <w:rPr>
                <w:spacing w:val="-12"/>
                <w:sz w:val="16"/>
                <w:szCs w:val="16"/>
              </w:rPr>
              <w:t xml:space="preserve"> </w:t>
            </w:r>
            <w:r w:rsidRPr="00A805CE">
              <w:rPr>
                <w:sz w:val="16"/>
                <w:szCs w:val="16"/>
              </w:rPr>
              <w:t>de</w:t>
            </w:r>
            <w:r w:rsidRPr="00A805CE">
              <w:rPr>
                <w:spacing w:val="-11"/>
                <w:sz w:val="16"/>
                <w:szCs w:val="16"/>
              </w:rPr>
              <w:t xml:space="preserve"> </w:t>
            </w:r>
            <w:r w:rsidRPr="00A805CE">
              <w:rPr>
                <w:sz w:val="16"/>
                <w:szCs w:val="16"/>
              </w:rPr>
              <w:t xml:space="preserve">la </w:t>
            </w:r>
            <w:r w:rsidRPr="00A805CE">
              <w:rPr>
                <w:spacing w:val="-2"/>
                <w:sz w:val="16"/>
                <w:szCs w:val="16"/>
              </w:rPr>
              <w:t>Tecnología Biomédica</w:t>
            </w:r>
          </w:p>
        </w:tc>
        <w:tc>
          <w:tcPr>
            <w:tcW w:w="285"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9"/>
              <w:jc w:val="center"/>
              <w:rPr>
                <w:sz w:val="16"/>
                <w:szCs w:val="16"/>
              </w:rPr>
            </w:pPr>
            <w:r w:rsidRPr="00A805CE">
              <w:rPr>
                <w:spacing w:val="-10"/>
                <w:sz w:val="16"/>
                <w:szCs w:val="16"/>
              </w:rPr>
              <w:t>3</w:t>
            </w:r>
          </w:p>
        </w:tc>
        <w:tc>
          <w:tcPr>
            <w:tcW w:w="286"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7" w:right="2"/>
              <w:jc w:val="center"/>
              <w:rPr>
                <w:sz w:val="16"/>
                <w:szCs w:val="16"/>
              </w:rPr>
            </w:pPr>
            <w:r w:rsidRPr="00A805CE">
              <w:rPr>
                <w:spacing w:val="-5"/>
                <w:sz w:val="16"/>
                <w:szCs w:val="16"/>
              </w:rPr>
              <w:t>17</w:t>
            </w:r>
          </w:p>
        </w:tc>
        <w:tc>
          <w:tcPr>
            <w:tcW w:w="285"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10"/>
              <w:jc w:val="center"/>
              <w:rPr>
                <w:sz w:val="16"/>
                <w:szCs w:val="16"/>
              </w:rPr>
            </w:pPr>
            <w:r w:rsidRPr="00A805CE">
              <w:rPr>
                <w:spacing w:val="-10"/>
                <w:sz w:val="16"/>
                <w:szCs w:val="16"/>
              </w:rPr>
              <w:t>2</w:t>
            </w:r>
          </w:p>
        </w:tc>
        <w:tc>
          <w:tcPr>
            <w:tcW w:w="286"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10" w:right="2"/>
              <w:jc w:val="center"/>
              <w:rPr>
                <w:sz w:val="16"/>
                <w:szCs w:val="16"/>
              </w:rPr>
            </w:pPr>
            <w:r w:rsidRPr="00A805CE">
              <w:rPr>
                <w:spacing w:val="-5"/>
                <w:sz w:val="16"/>
                <w:szCs w:val="16"/>
              </w:rPr>
              <w:t>22</w:t>
            </w:r>
          </w:p>
        </w:tc>
        <w:tc>
          <w:tcPr>
            <w:tcW w:w="572"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11"/>
              <w:jc w:val="center"/>
              <w:rPr>
                <w:sz w:val="16"/>
                <w:szCs w:val="16"/>
              </w:rPr>
            </w:pPr>
            <w:r w:rsidRPr="00A805CE">
              <w:rPr>
                <w:spacing w:val="-5"/>
                <w:sz w:val="16"/>
                <w:szCs w:val="16"/>
              </w:rPr>
              <w:t>22</w:t>
            </w:r>
          </w:p>
        </w:tc>
        <w:tc>
          <w:tcPr>
            <w:tcW w:w="573"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9"/>
              <w:jc w:val="center"/>
              <w:rPr>
                <w:sz w:val="16"/>
                <w:szCs w:val="16"/>
              </w:rPr>
            </w:pPr>
            <w:r w:rsidRPr="00A805CE">
              <w:rPr>
                <w:spacing w:val="-10"/>
                <w:sz w:val="16"/>
                <w:szCs w:val="16"/>
              </w:rPr>
              <w:t>0</w:t>
            </w:r>
          </w:p>
        </w:tc>
        <w:tc>
          <w:tcPr>
            <w:tcW w:w="572"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11"/>
              <w:jc w:val="center"/>
              <w:rPr>
                <w:sz w:val="16"/>
                <w:szCs w:val="16"/>
              </w:rPr>
            </w:pPr>
            <w:r w:rsidRPr="00A805CE">
              <w:rPr>
                <w:spacing w:val="-10"/>
                <w:sz w:val="16"/>
                <w:szCs w:val="16"/>
              </w:rPr>
              <w:t>8</w:t>
            </w:r>
          </w:p>
        </w:tc>
        <w:tc>
          <w:tcPr>
            <w:tcW w:w="573"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9"/>
              <w:jc w:val="center"/>
              <w:rPr>
                <w:sz w:val="16"/>
                <w:szCs w:val="16"/>
              </w:rPr>
            </w:pPr>
            <w:r w:rsidRPr="00A805CE">
              <w:rPr>
                <w:spacing w:val="-5"/>
                <w:sz w:val="16"/>
                <w:szCs w:val="16"/>
              </w:rPr>
              <w:t>14</w:t>
            </w:r>
          </w:p>
        </w:tc>
        <w:tc>
          <w:tcPr>
            <w:tcW w:w="572"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11"/>
              <w:jc w:val="center"/>
              <w:rPr>
                <w:sz w:val="16"/>
                <w:szCs w:val="16"/>
              </w:rPr>
            </w:pPr>
            <w:r w:rsidRPr="00A805CE">
              <w:rPr>
                <w:spacing w:val="-5"/>
                <w:sz w:val="16"/>
                <w:szCs w:val="16"/>
              </w:rPr>
              <w:t>22</w:t>
            </w:r>
          </w:p>
        </w:tc>
        <w:tc>
          <w:tcPr>
            <w:tcW w:w="430"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11"/>
              <w:jc w:val="center"/>
              <w:rPr>
                <w:sz w:val="16"/>
                <w:szCs w:val="16"/>
              </w:rPr>
            </w:pPr>
            <w:r w:rsidRPr="00A805CE">
              <w:rPr>
                <w:spacing w:val="-10"/>
                <w:sz w:val="16"/>
                <w:szCs w:val="16"/>
              </w:rPr>
              <w:t>0</w:t>
            </w:r>
          </w:p>
        </w:tc>
        <w:tc>
          <w:tcPr>
            <w:tcW w:w="716"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11"/>
              <w:jc w:val="center"/>
              <w:rPr>
                <w:sz w:val="16"/>
                <w:szCs w:val="16"/>
              </w:rPr>
            </w:pPr>
            <w:r w:rsidRPr="00A805CE">
              <w:rPr>
                <w:spacing w:val="-5"/>
                <w:sz w:val="16"/>
                <w:szCs w:val="16"/>
              </w:rPr>
              <w:t>22</w:t>
            </w:r>
          </w:p>
        </w:tc>
        <w:tc>
          <w:tcPr>
            <w:tcW w:w="717" w:type="dxa"/>
            <w:tcBorders>
              <w:top w:val="single" w:sz="4" w:space="0" w:color="000000"/>
              <w:left w:val="single" w:sz="4" w:space="0" w:color="000000"/>
              <w:bottom w:val="single" w:sz="4" w:space="0" w:color="000000"/>
              <w:right w:val="single" w:sz="4" w:space="0" w:color="000000"/>
            </w:tcBorders>
          </w:tcPr>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rPr>
                <w:sz w:val="16"/>
                <w:szCs w:val="16"/>
              </w:rPr>
            </w:pPr>
          </w:p>
          <w:p w:rsidR="00A805CE" w:rsidRPr="00A805CE" w:rsidRDefault="00A805CE" w:rsidP="00A805CE">
            <w:pPr>
              <w:pStyle w:val="TableParagraph"/>
              <w:spacing w:before="165"/>
              <w:rPr>
                <w:sz w:val="16"/>
                <w:szCs w:val="16"/>
              </w:rPr>
            </w:pPr>
          </w:p>
          <w:p w:rsidR="00A805CE" w:rsidRPr="00A805CE" w:rsidRDefault="00A805CE" w:rsidP="00A805CE">
            <w:pPr>
              <w:pStyle w:val="TableParagraph"/>
              <w:ind w:left="6"/>
              <w:jc w:val="center"/>
              <w:rPr>
                <w:sz w:val="16"/>
                <w:szCs w:val="16"/>
              </w:rPr>
            </w:pPr>
            <w:r w:rsidRPr="00A805CE">
              <w:rPr>
                <w:spacing w:val="-10"/>
                <w:sz w:val="16"/>
                <w:szCs w:val="16"/>
              </w:rPr>
              <w:t>0</w:t>
            </w:r>
          </w:p>
        </w:tc>
      </w:tr>
      <w:tr w:rsidR="00A9191E" w:rsidTr="0009465A">
        <w:trPr>
          <w:trHeight w:val="265"/>
        </w:trPr>
        <w:tc>
          <w:tcPr>
            <w:tcW w:w="3006"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7"/>
              <w:jc w:val="center"/>
              <w:rPr>
                <w:sz w:val="16"/>
                <w:szCs w:val="16"/>
              </w:rPr>
            </w:pPr>
            <w:r w:rsidRPr="00A805CE">
              <w:rPr>
                <w:spacing w:val="-2"/>
                <w:sz w:val="16"/>
                <w:szCs w:val="16"/>
              </w:rPr>
              <w:t>TOTAL</w:t>
            </w:r>
          </w:p>
        </w:tc>
        <w:tc>
          <w:tcPr>
            <w:tcW w:w="856" w:type="dxa"/>
            <w:gridSpan w:val="3"/>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9"/>
              <w:jc w:val="center"/>
              <w:rPr>
                <w:sz w:val="16"/>
                <w:szCs w:val="16"/>
              </w:rPr>
            </w:pPr>
          </w:p>
        </w:tc>
        <w:tc>
          <w:tcPr>
            <w:tcW w:w="286"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11" w:right="2"/>
              <w:jc w:val="center"/>
              <w:rPr>
                <w:sz w:val="16"/>
                <w:szCs w:val="16"/>
              </w:rPr>
            </w:pPr>
            <w:r>
              <w:rPr>
                <w:spacing w:val="-5"/>
                <w:sz w:val="16"/>
                <w:szCs w:val="16"/>
              </w:rPr>
              <w:t>99</w:t>
            </w:r>
          </w:p>
        </w:tc>
        <w:tc>
          <w:tcPr>
            <w:tcW w:w="572"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9"/>
              <w:jc w:val="center"/>
              <w:rPr>
                <w:sz w:val="16"/>
                <w:szCs w:val="16"/>
              </w:rPr>
            </w:pPr>
            <w:r>
              <w:rPr>
                <w:spacing w:val="-5"/>
                <w:sz w:val="16"/>
                <w:szCs w:val="16"/>
              </w:rPr>
              <w:t>99</w:t>
            </w:r>
          </w:p>
        </w:tc>
        <w:tc>
          <w:tcPr>
            <w:tcW w:w="573"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11"/>
              <w:jc w:val="center"/>
              <w:rPr>
                <w:sz w:val="16"/>
                <w:szCs w:val="16"/>
              </w:rPr>
            </w:pPr>
            <w:r>
              <w:rPr>
                <w:spacing w:val="-5"/>
                <w:sz w:val="16"/>
                <w:szCs w:val="16"/>
              </w:rPr>
              <w:t>0</w:t>
            </w:r>
          </w:p>
        </w:tc>
        <w:tc>
          <w:tcPr>
            <w:tcW w:w="572"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11"/>
              <w:jc w:val="center"/>
              <w:rPr>
                <w:sz w:val="16"/>
                <w:szCs w:val="16"/>
              </w:rPr>
            </w:pPr>
            <w:r>
              <w:rPr>
                <w:spacing w:val="-10"/>
                <w:sz w:val="16"/>
                <w:szCs w:val="16"/>
              </w:rPr>
              <w:t>14</w:t>
            </w:r>
          </w:p>
        </w:tc>
        <w:tc>
          <w:tcPr>
            <w:tcW w:w="573"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11"/>
              <w:jc w:val="center"/>
              <w:rPr>
                <w:sz w:val="16"/>
                <w:szCs w:val="16"/>
              </w:rPr>
            </w:pPr>
            <w:r>
              <w:rPr>
                <w:spacing w:val="-5"/>
                <w:sz w:val="16"/>
                <w:szCs w:val="16"/>
              </w:rPr>
              <w:t>85</w:t>
            </w:r>
          </w:p>
        </w:tc>
        <w:tc>
          <w:tcPr>
            <w:tcW w:w="572"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6"/>
              <w:jc w:val="center"/>
              <w:rPr>
                <w:sz w:val="16"/>
                <w:szCs w:val="16"/>
              </w:rPr>
            </w:pPr>
            <w:r>
              <w:rPr>
                <w:spacing w:val="-10"/>
                <w:sz w:val="16"/>
                <w:szCs w:val="16"/>
              </w:rPr>
              <w:t>99</w:t>
            </w:r>
          </w:p>
        </w:tc>
        <w:tc>
          <w:tcPr>
            <w:tcW w:w="430"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7"/>
              <w:jc w:val="center"/>
              <w:rPr>
                <w:sz w:val="16"/>
                <w:szCs w:val="16"/>
              </w:rPr>
            </w:pPr>
            <w:r>
              <w:rPr>
                <w:spacing w:val="-2"/>
                <w:sz w:val="16"/>
                <w:szCs w:val="16"/>
              </w:rPr>
              <w:t>0</w:t>
            </w:r>
          </w:p>
        </w:tc>
        <w:tc>
          <w:tcPr>
            <w:tcW w:w="716"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10" w:right="2"/>
              <w:jc w:val="center"/>
              <w:rPr>
                <w:sz w:val="16"/>
                <w:szCs w:val="16"/>
              </w:rPr>
            </w:pPr>
            <w:r>
              <w:rPr>
                <w:spacing w:val="-5"/>
                <w:sz w:val="16"/>
                <w:szCs w:val="16"/>
              </w:rPr>
              <w:t>60</w:t>
            </w:r>
          </w:p>
        </w:tc>
        <w:tc>
          <w:tcPr>
            <w:tcW w:w="717" w:type="dxa"/>
            <w:tcBorders>
              <w:top w:val="single" w:sz="4" w:space="0" w:color="000000"/>
              <w:left w:val="single" w:sz="4" w:space="0" w:color="000000"/>
              <w:bottom w:val="single" w:sz="4" w:space="0" w:color="000000"/>
              <w:right w:val="single" w:sz="4" w:space="0" w:color="000000"/>
            </w:tcBorders>
          </w:tcPr>
          <w:p w:rsidR="00A9191E" w:rsidRPr="00A805CE" w:rsidRDefault="00A9191E" w:rsidP="00A805CE">
            <w:pPr>
              <w:pStyle w:val="TableParagraph"/>
              <w:spacing w:before="61"/>
              <w:ind w:left="11"/>
              <w:jc w:val="center"/>
              <w:rPr>
                <w:sz w:val="16"/>
                <w:szCs w:val="16"/>
              </w:rPr>
            </w:pPr>
            <w:r>
              <w:rPr>
                <w:spacing w:val="-5"/>
                <w:sz w:val="16"/>
                <w:szCs w:val="16"/>
              </w:rPr>
              <w:t>0</w:t>
            </w:r>
          </w:p>
        </w:tc>
      </w:tr>
    </w:tbl>
    <w:p w:rsidR="003546B6" w:rsidRDefault="003546B6" w:rsidP="00E850EE">
      <w:pPr>
        <w:pStyle w:val="Ttulo2"/>
        <w:tabs>
          <w:tab w:val="left" w:pos="6209"/>
        </w:tabs>
        <w:ind w:left="0" w:firstLine="0"/>
        <w:rPr>
          <w:rFonts w:ascii="Arial Narrow" w:hAnsi="Arial Narrow"/>
          <w:b w:val="0"/>
        </w:rPr>
      </w:pPr>
    </w:p>
    <w:p w:rsidR="003546B6" w:rsidRDefault="003546B6" w:rsidP="00E850EE">
      <w:pPr>
        <w:pStyle w:val="Ttulo2"/>
        <w:tabs>
          <w:tab w:val="left" w:pos="6209"/>
        </w:tabs>
        <w:ind w:left="0" w:firstLine="0"/>
        <w:rPr>
          <w:rFonts w:ascii="Arial Narrow" w:hAnsi="Arial Narrow"/>
          <w:b w:val="0"/>
        </w:rPr>
      </w:pPr>
    </w:p>
    <w:p w:rsidR="003546B6" w:rsidRDefault="003546B6" w:rsidP="00E850EE">
      <w:pPr>
        <w:pStyle w:val="Ttulo2"/>
        <w:tabs>
          <w:tab w:val="left" w:pos="6209"/>
        </w:tabs>
        <w:ind w:left="0" w:firstLine="0"/>
        <w:rPr>
          <w:rFonts w:ascii="Arial Narrow" w:hAnsi="Arial Narrow"/>
          <w:b w:val="0"/>
        </w:rPr>
      </w:pPr>
    </w:p>
    <w:p w:rsidR="003546B6" w:rsidRDefault="003546B6" w:rsidP="00E850EE">
      <w:pPr>
        <w:pStyle w:val="Ttulo2"/>
        <w:tabs>
          <w:tab w:val="left" w:pos="6209"/>
        </w:tabs>
        <w:ind w:left="0" w:firstLine="0"/>
        <w:rPr>
          <w:rFonts w:ascii="Arial Narrow" w:hAnsi="Arial Narrow"/>
          <w:b w:val="0"/>
        </w:rPr>
      </w:pPr>
    </w:p>
    <w:p w:rsidR="003546B6" w:rsidRDefault="003546B6" w:rsidP="00E850EE">
      <w:pPr>
        <w:pStyle w:val="Ttulo2"/>
        <w:tabs>
          <w:tab w:val="left" w:pos="6209"/>
        </w:tabs>
        <w:ind w:left="0" w:firstLine="0"/>
        <w:rPr>
          <w:rFonts w:ascii="Arial Narrow" w:hAnsi="Arial Narrow"/>
          <w:b w:val="0"/>
        </w:rPr>
      </w:pPr>
    </w:p>
    <w:p w:rsidR="006B109F" w:rsidRDefault="006B109F" w:rsidP="00E850EE">
      <w:pPr>
        <w:pStyle w:val="Ttulo2"/>
        <w:tabs>
          <w:tab w:val="left" w:pos="6209"/>
        </w:tabs>
        <w:ind w:left="0" w:firstLine="0"/>
        <w:rPr>
          <w:rFonts w:ascii="Arial Narrow" w:hAnsi="Arial Narrow"/>
          <w:b w:val="0"/>
        </w:rPr>
      </w:pPr>
    </w:p>
    <w:p w:rsidR="00F73F25" w:rsidRPr="00225AF0" w:rsidRDefault="00F73F25" w:rsidP="00E850EE">
      <w:pPr>
        <w:pStyle w:val="Ttulo2"/>
        <w:tabs>
          <w:tab w:val="left" w:pos="6209"/>
        </w:tabs>
        <w:ind w:left="0" w:firstLine="0"/>
        <w:rPr>
          <w:rFonts w:ascii="Arial Narrow" w:hAnsi="Arial Narrow"/>
          <w:b w:val="0"/>
        </w:rPr>
      </w:pPr>
    </w:p>
    <w:p w:rsidR="00E639BC" w:rsidRPr="00C71A3F" w:rsidRDefault="00E639BC" w:rsidP="00E639BC">
      <w:pPr>
        <w:tabs>
          <w:tab w:val="left" w:pos="0"/>
        </w:tabs>
        <w:jc w:val="both"/>
        <w:rPr>
          <w:rFonts w:ascii="Arial Narrow" w:hAnsi="Arial Narrow" w:cs="Arial"/>
          <w:b/>
        </w:rPr>
      </w:pPr>
      <w:r w:rsidRPr="00C71A3F">
        <w:rPr>
          <w:rFonts w:ascii="Arial Narrow" w:hAnsi="Arial Narrow" w:cs="Arial"/>
          <w:b/>
        </w:rPr>
        <w:t>2. ¿El Software instalado en estos equipos se encuentra debidamente licenciado?</w:t>
      </w:r>
    </w:p>
    <w:p w:rsidR="00E639BC" w:rsidRDefault="00E639BC" w:rsidP="00E639BC">
      <w:pPr>
        <w:tabs>
          <w:tab w:val="left" w:pos="0"/>
        </w:tabs>
        <w:jc w:val="both"/>
        <w:rPr>
          <w:rFonts w:ascii="Arial Narrow" w:hAnsi="Arial Narrow" w:cs="Arial"/>
        </w:rPr>
      </w:pPr>
    </w:p>
    <w:p w:rsidR="00FC4F64" w:rsidRDefault="00E639BC" w:rsidP="00E639BC">
      <w:pPr>
        <w:tabs>
          <w:tab w:val="left" w:pos="0"/>
        </w:tabs>
        <w:jc w:val="both"/>
        <w:rPr>
          <w:rFonts w:ascii="Arial Narrow" w:hAnsi="Arial Narrow" w:cs="Arial"/>
        </w:rPr>
      </w:pPr>
      <w:r>
        <w:rPr>
          <w:rFonts w:ascii="Arial Narrow" w:hAnsi="Arial Narrow" w:cs="Arial"/>
        </w:rPr>
        <w:t xml:space="preserve">Respuesta: Sí. </w:t>
      </w:r>
    </w:p>
    <w:p w:rsidR="00C71A3F" w:rsidRDefault="00C71A3F" w:rsidP="00E639BC">
      <w:pPr>
        <w:tabs>
          <w:tab w:val="left" w:pos="0"/>
        </w:tabs>
        <w:jc w:val="both"/>
        <w:rPr>
          <w:rFonts w:ascii="Arial Narrow" w:hAnsi="Arial Narrow" w:cs="Arial"/>
        </w:rPr>
      </w:pPr>
    </w:p>
    <w:p w:rsidR="00FC4F64" w:rsidRDefault="00E639BC" w:rsidP="00E639BC">
      <w:pPr>
        <w:tabs>
          <w:tab w:val="left" w:pos="0"/>
        </w:tabs>
        <w:jc w:val="both"/>
        <w:rPr>
          <w:rFonts w:ascii="Arial Narrow" w:hAnsi="Arial Narrow"/>
        </w:rPr>
      </w:pPr>
      <w:r>
        <w:rPr>
          <w:rFonts w:ascii="Arial Narrow" w:hAnsi="Arial Narrow" w:cs="Arial"/>
        </w:rPr>
        <w:t>El licenciamiento del</w:t>
      </w:r>
      <w:r w:rsidRPr="00225AF0">
        <w:rPr>
          <w:rFonts w:ascii="Arial Narrow" w:hAnsi="Arial Narrow"/>
        </w:rPr>
        <w:t xml:space="preserve"> Sistema de Información Asistencial, Administrativo y Financiero CNT se encuentra</w:t>
      </w:r>
      <w:r w:rsidR="003546B6">
        <w:rPr>
          <w:rFonts w:ascii="Arial Narrow" w:hAnsi="Arial Narrow"/>
        </w:rPr>
        <w:t xml:space="preserve"> suscrito mediante el contrato No. </w:t>
      </w:r>
      <w:r w:rsidRPr="00225AF0">
        <w:rPr>
          <w:rFonts w:ascii="Arial Narrow" w:hAnsi="Arial Narrow"/>
        </w:rPr>
        <w:t>117 de 24 de septiembre de 2024</w:t>
      </w:r>
      <w:r>
        <w:rPr>
          <w:rFonts w:ascii="Arial Narrow" w:hAnsi="Arial Narrow"/>
        </w:rPr>
        <w:t xml:space="preserve">. </w:t>
      </w:r>
    </w:p>
    <w:p w:rsidR="00FC4F64" w:rsidRDefault="00FC4F64" w:rsidP="00E639BC">
      <w:pPr>
        <w:tabs>
          <w:tab w:val="left" w:pos="0"/>
        </w:tabs>
        <w:jc w:val="both"/>
        <w:rPr>
          <w:rFonts w:ascii="Arial Narrow" w:hAnsi="Arial Narrow"/>
        </w:rPr>
      </w:pPr>
    </w:p>
    <w:p w:rsidR="00E639BC" w:rsidRDefault="00E639BC" w:rsidP="00E639BC">
      <w:pPr>
        <w:tabs>
          <w:tab w:val="left" w:pos="0"/>
        </w:tabs>
        <w:jc w:val="both"/>
        <w:rPr>
          <w:rFonts w:ascii="Arial Narrow" w:hAnsi="Arial Narrow"/>
        </w:rPr>
      </w:pPr>
      <w:r>
        <w:rPr>
          <w:rFonts w:ascii="Arial Narrow" w:hAnsi="Arial Narrow"/>
        </w:rPr>
        <w:t xml:space="preserve">Así mismo, las </w:t>
      </w:r>
      <w:r w:rsidRPr="00225AF0">
        <w:rPr>
          <w:rFonts w:ascii="Arial Narrow" w:hAnsi="Arial Narrow"/>
        </w:rPr>
        <w:t>licencias de antivirus McAfee para equipos de cómputo son suministradas por Telefónica</w:t>
      </w:r>
      <w:r w:rsidRPr="00225AF0">
        <w:rPr>
          <w:rFonts w:ascii="Arial Narrow" w:hAnsi="Arial Narrow"/>
          <w:spacing w:val="-2"/>
        </w:rPr>
        <w:t xml:space="preserve"> </w:t>
      </w:r>
      <w:r w:rsidRPr="00225AF0">
        <w:rPr>
          <w:rFonts w:ascii="Arial Narrow" w:hAnsi="Arial Narrow"/>
        </w:rPr>
        <w:t>Movistar</w:t>
      </w:r>
      <w:r w:rsidRPr="00225AF0">
        <w:rPr>
          <w:rFonts w:ascii="Arial Narrow" w:hAnsi="Arial Narrow"/>
          <w:spacing w:val="-4"/>
        </w:rPr>
        <w:t xml:space="preserve"> </w:t>
      </w:r>
      <w:r w:rsidRPr="00225AF0">
        <w:rPr>
          <w:rFonts w:ascii="Arial Narrow" w:hAnsi="Arial Narrow"/>
        </w:rPr>
        <w:t>mediante</w:t>
      </w:r>
      <w:r w:rsidRPr="00225AF0">
        <w:rPr>
          <w:rFonts w:ascii="Arial Narrow" w:hAnsi="Arial Narrow"/>
          <w:spacing w:val="-3"/>
        </w:rPr>
        <w:t xml:space="preserve"> </w:t>
      </w:r>
      <w:r w:rsidRPr="00225AF0">
        <w:rPr>
          <w:rFonts w:ascii="Arial Narrow" w:hAnsi="Arial Narrow"/>
        </w:rPr>
        <w:t>la</w:t>
      </w:r>
      <w:r w:rsidRPr="00225AF0">
        <w:rPr>
          <w:rFonts w:ascii="Arial Narrow" w:hAnsi="Arial Narrow"/>
          <w:spacing w:val="-5"/>
        </w:rPr>
        <w:t xml:space="preserve"> </w:t>
      </w:r>
      <w:r w:rsidRPr="00225AF0">
        <w:rPr>
          <w:rFonts w:ascii="Arial Narrow" w:hAnsi="Arial Narrow"/>
        </w:rPr>
        <w:t>compra</w:t>
      </w:r>
      <w:r w:rsidRPr="00225AF0">
        <w:rPr>
          <w:rFonts w:ascii="Arial Narrow" w:hAnsi="Arial Narrow"/>
          <w:spacing w:val="-3"/>
        </w:rPr>
        <w:t xml:space="preserve"> </w:t>
      </w:r>
      <w:r w:rsidRPr="00225AF0">
        <w:rPr>
          <w:rFonts w:ascii="Arial Narrow" w:hAnsi="Arial Narrow"/>
        </w:rPr>
        <w:t>de</w:t>
      </w:r>
      <w:r w:rsidRPr="00225AF0">
        <w:rPr>
          <w:rFonts w:ascii="Arial Narrow" w:hAnsi="Arial Narrow"/>
          <w:spacing w:val="-4"/>
        </w:rPr>
        <w:t xml:space="preserve"> </w:t>
      </w:r>
      <w:r w:rsidRPr="00225AF0">
        <w:rPr>
          <w:rFonts w:ascii="Arial Narrow" w:hAnsi="Arial Narrow"/>
        </w:rPr>
        <w:t>equipos</w:t>
      </w:r>
      <w:r w:rsidRPr="00225AF0">
        <w:rPr>
          <w:rFonts w:ascii="Arial Narrow" w:hAnsi="Arial Narrow"/>
          <w:spacing w:val="-3"/>
        </w:rPr>
        <w:t xml:space="preserve"> </w:t>
      </w:r>
      <w:r w:rsidRPr="00225AF0">
        <w:rPr>
          <w:rFonts w:ascii="Arial Narrow" w:hAnsi="Arial Narrow"/>
        </w:rPr>
        <w:t>de</w:t>
      </w:r>
      <w:r w:rsidRPr="00225AF0">
        <w:rPr>
          <w:rFonts w:ascii="Arial Narrow" w:hAnsi="Arial Narrow"/>
          <w:spacing w:val="-4"/>
        </w:rPr>
        <w:t xml:space="preserve"> </w:t>
      </w:r>
      <w:r w:rsidRPr="00225AF0">
        <w:rPr>
          <w:rFonts w:ascii="Arial Narrow" w:hAnsi="Arial Narrow"/>
        </w:rPr>
        <w:t>cómputo</w:t>
      </w:r>
      <w:r w:rsidRPr="00225AF0">
        <w:rPr>
          <w:rFonts w:ascii="Arial Narrow" w:hAnsi="Arial Narrow"/>
          <w:spacing w:val="-5"/>
        </w:rPr>
        <w:t xml:space="preserve"> </w:t>
      </w:r>
      <w:r w:rsidRPr="00225AF0">
        <w:rPr>
          <w:rFonts w:ascii="Arial Narrow" w:hAnsi="Arial Narrow"/>
        </w:rPr>
        <w:t>y</w:t>
      </w:r>
      <w:r w:rsidRPr="00225AF0">
        <w:rPr>
          <w:rFonts w:ascii="Arial Narrow" w:hAnsi="Arial Narrow"/>
          <w:spacing w:val="-2"/>
        </w:rPr>
        <w:t xml:space="preserve"> </w:t>
      </w:r>
      <w:r w:rsidRPr="00225AF0">
        <w:rPr>
          <w:rFonts w:ascii="Arial Narrow" w:hAnsi="Arial Narrow"/>
        </w:rPr>
        <w:t>con</w:t>
      </w:r>
      <w:r w:rsidRPr="00225AF0">
        <w:rPr>
          <w:rFonts w:ascii="Arial Narrow" w:hAnsi="Arial Narrow"/>
          <w:spacing w:val="-5"/>
        </w:rPr>
        <w:t xml:space="preserve"> </w:t>
      </w:r>
      <w:r w:rsidRPr="00225AF0">
        <w:rPr>
          <w:rFonts w:ascii="Arial Narrow" w:hAnsi="Arial Narrow"/>
        </w:rPr>
        <w:t>la</w:t>
      </w:r>
      <w:r w:rsidRPr="00225AF0">
        <w:rPr>
          <w:rFonts w:ascii="Arial Narrow" w:hAnsi="Arial Narrow"/>
          <w:spacing w:val="-3"/>
        </w:rPr>
        <w:t xml:space="preserve"> </w:t>
      </w:r>
      <w:r w:rsidRPr="00225AF0">
        <w:rPr>
          <w:rFonts w:ascii="Arial Narrow" w:hAnsi="Arial Narrow"/>
        </w:rPr>
        <w:t>cual</w:t>
      </w:r>
      <w:r w:rsidRPr="00225AF0">
        <w:rPr>
          <w:rFonts w:ascii="Arial Narrow" w:hAnsi="Arial Narrow"/>
          <w:spacing w:val="-3"/>
        </w:rPr>
        <w:t xml:space="preserve"> </w:t>
      </w:r>
      <w:r w:rsidRPr="00225AF0">
        <w:rPr>
          <w:rFonts w:ascii="Arial Narrow" w:hAnsi="Arial Narrow"/>
        </w:rPr>
        <w:t>viene</w:t>
      </w:r>
      <w:r>
        <w:rPr>
          <w:rFonts w:ascii="Arial Narrow" w:hAnsi="Arial Narrow"/>
        </w:rPr>
        <w:t>n</w:t>
      </w:r>
      <w:r w:rsidRPr="00225AF0">
        <w:rPr>
          <w:rFonts w:ascii="Arial Narrow" w:hAnsi="Arial Narrow"/>
        </w:rPr>
        <w:t xml:space="preserve"> </w:t>
      </w:r>
      <w:r w:rsidRPr="00E639BC">
        <w:rPr>
          <w:rFonts w:ascii="Arial Narrow" w:hAnsi="Arial Narrow"/>
        </w:rPr>
        <w:t>establecidas 90 licencias de antivirus para</w:t>
      </w:r>
      <w:r w:rsidR="00FC4F64">
        <w:rPr>
          <w:rFonts w:ascii="Arial Narrow" w:hAnsi="Arial Narrow"/>
        </w:rPr>
        <w:t xml:space="preserve"> </w:t>
      </w:r>
      <w:r w:rsidR="00E002DA">
        <w:rPr>
          <w:rFonts w:ascii="Arial Narrow" w:hAnsi="Arial Narrow"/>
        </w:rPr>
        <w:t xml:space="preserve">los </w:t>
      </w:r>
      <w:r w:rsidR="00E002DA" w:rsidRPr="00E639BC">
        <w:rPr>
          <w:rFonts w:ascii="Arial Narrow" w:hAnsi="Arial Narrow"/>
        </w:rPr>
        <w:t>computadores</w:t>
      </w:r>
      <w:r>
        <w:rPr>
          <w:rFonts w:ascii="Arial Narrow" w:hAnsi="Arial Narrow"/>
        </w:rPr>
        <w:t xml:space="preserve">. </w:t>
      </w:r>
    </w:p>
    <w:p w:rsidR="00FC4F64" w:rsidRDefault="00FC4F64" w:rsidP="00E639BC">
      <w:pPr>
        <w:tabs>
          <w:tab w:val="left" w:pos="0"/>
        </w:tabs>
        <w:jc w:val="both"/>
        <w:rPr>
          <w:rFonts w:ascii="Arial Narrow" w:hAnsi="Arial Narrow"/>
        </w:rPr>
      </w:pPr>
    </w:p>
    <w:p w:rsidR="00FC4F64" w:rsidRDefault="00FC4F64" w:rsidP="00E639BC">
      <w:pPr>
        <w:tabs>
          <w:tab w:val="left" w:pos="0"/>
        </w:tabs>
        <w:jc w:val="both"/>
        <w:rPr>
          <w:rFonts w:ascii="Arial Narrow" w:hAnsi="Arial Narrow"/>
        </w:rPr>
      </w:pPr>
      <w:r>
        <w:rPr>
          <w:rFonts w:ascii="Arial Narrow" w:hAnsi="Arial Narrow"/>
        </w:rPr>
        <w:t>De la misma manera, e</w:t>
      </w:r>
      <w:r w:rsidRPr="00225AF0">
        <w:rPr>
          <w:rFonts w:ascii="Arial Narrow" w:hAnsi="Arial Narrow"/>
        </w:rPr>
        <w:t>l</w:t>
      </w:r>
      <w:r w:rsidRPr="00225AF0">
        <w:rPr>
          <w:rFonts w:ascii="Arial Narrow" w:hAnsi="Arial Narrow"/>
          <w:spacing w:val="-13"/>
        </w:rPr>
        <w:t xml:space="preserve"> </w:t>
      </w:r>
      <w:r w:rsidRPr="00225AF0">
        <w:rPr>
          <w:rFonts w:ascii="Arial Narrow" w:hAnsi="Arial Narrow"/>
        </w:rPr>
        <w:t xml:space="preserve">servicio </w:t>
      </w:r>
      <w:r>
        <w:rPr>
          <w:rFonts w:ascii="Arial Narrow" w:hAnsi="Arial Narrow"/>
        </w:rPr>
        <w:t xml:space="preserve">de las </w:t>
      </w:r>
      <w:r w:rsidRPr="00225AF0">
        <w:rPr>
          <w:rFonts w:ascii="Arial Narrow" w:hAnsi="Arial Narrow"/>
        </w:rPr>
        <w:t>Licencias</w:t>
      </w:r>
      <w:r w:rsidRPr="00225AF0">
        <w:rPr>
          <w:rFonts w:ascii="Arial Narrow" w:hAnsi="Arial Narrow"/>
          <w:spacing w:val="-12"/>
        </w:rPr>
        <w:t xml:space="preserve"> </w:t>
      </w:r>
      <w:r w:rsidRPr="00225AF0">
        <w:rPr>
          <w:rFonts w:ascii="Arial Narrow" w:hAnsi="Arial Narrow"/>
        </w:rPr>
        <w:t>de</w:t>
      </w:r>
      <w:r w:rsidRPr="00225AF0">
        <w:rPr>
          <w:rFonts w:ascii="Arial Narrow" w:hAnsi="Arial Narrow"/>
          <w:spacing w:val="-12"/>
        </w:rPr>
        <w:t xml:space="preserve"> </w:t>
      </w:r>
      <w:r w:rsidRPr="00225AF0">
        <w:rPr>
          <w:rFonts w:ascii="Arial Narrow" w:hAnsi="Arial Narrow"/>
        </w:rPr>
        <w:t>Antivirus</w:t>
      </w:r>
      <w:r w:rsidRPr="00225AF0">
        <w:rPr>
          <w:rFonts w:ascii="Arial Narrow" w:hAnsi="Arial Narrow"/>
          <w:spacing w:val="-11"/>
        </w:rPr>
        <w:t xml:space="preserve"> </w:t>
      </w:r>
      <w:r w:rsidRPr="00225AF0">
        <w:rPr>
          <w:rFonts w:ascii="Arial Narrow" w:hAnsi="Arial Narrow"/>
        </w:rPr>
        <w:t>Kaspersky</w:t>
      </w:r>
      <w:r w:rsidRPr="00225AF0">
        <w:rPr>
          <w:rFonts w:ascii="Arial Narrow" w:hAnsi="Arial Narrow"/>
          <w:spacing w:val="-14"/>
        </w:rPr>
        <w:t xml:space="preserve"> </w:t>
      </w:r>
      <w:r w:rsidRPr="00225AF0">
        <w:rPr>
          <w:rFonts w:ascii="Arial Narrow" w:hAnsi="Arial Narrow"/>
        </w:rPr>
        <w:t>para</w:t>
      </w:r>
      <w:r w:rsidRPr="00225AF0">
        <w:rPr>
          <w:rFonts w:ascii="Arial Narrow" w:hAnsi="Arial Narrow"/>
          <w:spacing w:val="-14"/>
        </w:rPr>
        <w:t xml:space="preserve"> </w:t>
      </w:r>
      <w:r w:rsidRPr="00225AF0">
        <w:rPr>
          <w:rFonts w:ascii="Arial Narrow" w:hAnsi="Arial Narrow"/>
        </w:rPr>
        <w:t>Servidores</w:t>
      </w:r>
      <w:r>
        <w:rPr>
          <w:rFonts w:ascii="Arial Narrow" w:hAnsi="Arial Narrow"/>
        </w:rPr>
        <w:t xml:space="preserve"> en la ESE CRIB, </w:t>
      </w:r>
      <w:r w:rsidRPr="00225AF0">
        <w:rPr>
          <w:rFonts w:ascii="Arial Narrow" w:hAnsi="Arial Narrow"/>
        </w:rPr>
        <w:t>se</w:t>
      </w:r>
      <w:r w:rsidRPr="00225AF0">
        <w:rPr>
          <w:rFonts w:ascii="Arial Narrow" w:hAnsi="Arial Narrow"/>
          <w:spacing w:val="-14"/>
        </w:rPr>
        <w:t xml:space="preserve"> </w:t>
      </w:r>
      <w:r w:rsidRPr="00225AF0">
        <w:rPr>
          <w:rFonts w:ascii="Arial Narrow" w:hAnsi="Arial Narrow"/>
        </w:rPr>
        <w:t>tiene</w:t>
      </w:r>
      <w:r w:rsidRPr="00225AF0">
        <w:rPr>
          <w:rFonts w:ascii="Arial Narrow" w:hAnsi="Arial Narrow"/>
          <w:spacing w:val="-12"/>
        </w:rPr>
        <w:t xml:space="preserve"> </w:t>
      </w:r>
      <w:r w:rsidRPr="00225AF0">
        <w:rPr>
          <w:rFonts w:ascii="Arial Narrow" w:hAnsi="Arial Narrow"/>
        </w:rPr>
        <w:t>contratado</w:t>
      </w:r>
      <w:r w:rsidRPr="00225AF0">
        <w:rPr>
          <w:rFonts w:ascii="Arial Narrow" w:hAnsi="Arial Narrow"/>
          <w:spacing w:val="-14"/>
        </w:rPr>
        <w:t xml:space="preserve"> </w:t>
      </w:r>
      <w:r w:rsidRPr="00225AF0">
        <w:rPr>
          <w:rFonts w:ascii="Arial Narrow" w:hAnsi="Arial Narrow"/>
        </w:rPr>
        <w:t>con Telefónica Movistar</w:t>
      </w:r>
      <w:r>
        <w:rPr>
          <w:rFonts w:ascii="Arial Narrow" w:hAnsi="Arial Narrow"/>
        </w:rPr>
        <w:t xml:space="preserve">. </w:t>
      </w:r>
    </w:p>
    <w:p w:rsidR="00FC4F64" w:rsidRDefault="00FC4F64" w:rsidP="00E639BC">
      <w:pPr>
        <w:tabs>
          <w:tab w:val="left" w:pos="0"/>
        </w:tabs>
        <w:jc w:val="both"/>
        <w:rPr>
          <w:rFonts w:ascii="Arial Narrow" w:hAnsi="Arial Narrow"/>
        </w:rPr>
      </w:pPr>
    </w:p>
    <w:p w:rsidR="00FC4F64" w:rsidRDefault="00FC4F64" w:rsidP="00E639BC">
      <w:pPr>
        <w:tabs>
          <w:tab w:val="left" w:pos="0"/>
        </w:tabs>
        <w:jc w:val="both"/>
        <w:rPr>
          <w:rFonts w:ascii="Arial Narrow" w:hAnsi="Arial Narrow"/>
        </w:rPr>
      </w:pPr>
      <w:r>
        <w:rPr>
          <w:rFonts w:ascii="Arial Narrow" w:hAnsi="Arial Narrow"/>
        </w:rPr>
        <w:t>Finalmente, el licenciamiento de los sistemas</w:t>
      </w:r>
      <w:r w:rsidR="00190E53">
        <w:rPr>
          <w:rFonts w:ascii="Arial Narrow" w:hAnsi="Arial Narrow"/>
        </w:rPr>
        <w:t xml:space="preserve"> operativos, vienen por defecto con la compra o adquisición de los equipos de cómputo. </w:t>
      </w:r>
    </w:p>
    <w:p w:rsidR="00190E53" w:rsidRDefault="00190E53" w:rsidP="00E639BC">
      <w:pPr>
        <w:tabs>
          <w:tab w:val="left" w:pos="0"/>
        </w:tabs>
        <w:jc w:val="both"/>
        <w:rPr>
          <w:rFonts w:ascii="Arial Narrow" w:hAnsi="Arial Narrow"/>
        </w:rPr>
      </w:pPr>
    </w:p>
    <w:p w:rsidR="00FC4F64" w:rsidRDefault="004550FE" w:rsidP="00E639BC">
      <w:pPr>
        <w:tabs>
          <w:tab w:val="left" w:pos="0"/>
        </w:tabs>
        <w:jc w:val="both"/>
        <w:rPr>
          <w:rFonts w:ascii="Arial Narrow" w:hAnsi="Arial Narrow"/>
        </w:rPr>
      </w:pPr>
      <w:r>
        <w:rPr>
          <w:rFonts w:ascii="Arial Narrow" w:hAnsi="Arial Narrow"/>
        </w:rPr>
        <w:t>Imagen No. 3</w:t>
      </w:r>
    </w:p>
    <w:p w:rsidR="00FC4F64" w:rsidRDefault="00FC4F64" w:rsidP="00E639BC">
      <w:pPr>
        <w:tabs>
          <w:tab w:val="left" w:pos="0"/>
        </w:tabs>
        <w:jc w:val="both"/>
        <w:rPr>
          <w:rFonts w:ascii="Arial Narrow" w:hAnsi="Arial Narrow"/>
        </w:rPr>
      </w:pPr>
    </w:p>
    <w:p w:rsidR="00FC4F64" w:rsidRDefault="00FC4F64" w:rsidP="00FC4F64">
      <w:pPr>
        <w:tabs>
          <w:tab w:val="left" w:pos="0"/>
        </w:tabs>
        <w:jc w:val="center"/>
        <w:rPr>
          <w:rFonts w:ascii="Arial Narrow" w:hAnsi="Arial Narrow" w:cs="Arial"/>
        </w:rPr>
      </w:pPr>
      <w:r w:rsidRPr="00225AF0">
        <w:rPr>
          <w:rFonts w:ascii="Arial Narrow" w:hAnsi="Arial Narrow"/>
          <w:noProof/>
          <w:lang w:val="es-CO" w:eastAsia="es-CO"/>
        </w:rPr>
        <w:drawing>
          <wp:inline distT="0" distB="0" distL="0" distR="0" wp14:anchorId="1AEEE3AF" wp14:editId="59A17090">
            <wp:extent cx="4907915" cy="1623974"/>
            <wp:effectExtent l="0" t="0" r="6985" b="0"/>
            <wp:docPr id="1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973900" cy="1645808"/>
                    </a:xfrm>
                    <a:prstGeom prst="rect">
                      <a:avLst/>
                    </a:prstGeom>
                  </pic:spPr>
                </pic:pic>
              </a:graphicData>
            </a:graphic>
          </wp:inline>
        </w:drawing>
      </w:r>
    </w:p>
    <w:p w:rsidR="00190E53" w:rsidRDefault="00190E53" w:rsidP="00FC4F64">
      <w:pPr>
        <w:tabs>
          <w:tab w:val="left" w:pos="0"/>
        </w:tabs>
        <w:jc w:val="center"/>
        <w:rPr>
          <w:rFonts w:ascii="Arial Narrow" w:hAnsi="Arial Narrow" w:cs="Arial"/>
        </w:rPr>
      </w:pPr>
    </w:p>
    <w:p w:rsidR="00190E53" w:rsidRDefault="00190E53" w:rsidP="00FC4F64">
      <w:pPr>
        <w:tabs>
          <w:tab w:val="left" w:pos="0"/>
        </w:tabs>
        <w:jc w:val="center"/>
        <w:rPr>
          <w:rFonts w:ascii="Arial Narrow" w:hAnsi="Arial Narrow" w:cs="Arial"/>
        </w:rPr>
      </w:pPr>
    </w:p>
    <w:p w:rsidR="00190E53" w:rsidRDefault="00190E53" w:rsidP="00190E53">
      <w:pPr>
        <w:tabs>
          <w:tab w:val="left" w:pos="0"/>
        </w:tabs>
        <w:rPr>
          <w:rFonts w:ascii="Arial Narrow" w:hAnsi="Arial Narrow" w:cs="Arial"/>
        </w:rPr>
      </w:pPr>
      <w:r>
        <w:rPr>
          <w:noProof/>
          <w:sz w:val="20"/>
          <w:lang w:val="es-CO" w:eastAsia="es-CO"/>
        </w:rPr>
        <w:drawing>
          <wp:anchor distT="0" distB="0" distL="0" distR="0" simplePos="0" relativeHeight="251676672" behindDoc="1" locked="0" layoutInCell="1" allowOverlap="1" wp14:anchorId="7660CA66" wp14:editId="7A41B119">
            <wp:simplePos x="0" y="0"/>
            <wp:positionH relativeFrom="margin">
              <wp:posOffset>563245</wp:posOffset>
            </wp:positionH>
            <wp:positionV relativeFrom="paragraph">
              <wp:posOffset>319405</wp:posOffset>
            </wp:positionV>
            <wp:extent cx="5104765" cy="1382395"/>
            <wp:effectExtent l="0" t="0" r="635" b="8255"/>
            <wp:wrapTopAndBottom/>
            <wp:docPr id="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104765" cy="1382395"/>
                    </a:xfrm>
                    <a:prstGeom prst="rect">
                      <a:avLst/>
                    </a:prstGeom>
                  </pic:spPr>
                </pic:pic>
              </a:graphicData>
            </a:graphic>
            <wp14:sizeRelH relativeFrom="margin">
              <wp14:pctWidth>0</wp14:pctWidth>
            </wp14:sizeRelH>
            <wp14:sizeRelV relativeFrom="margin">
              <wp14:pctHeight>0</wp14:pctHeight>
            </wp14:sizeRelV>
          </wp:anchor>
        </w:drawing>
      </w:r>
      <w:r w:rsidR="004550FE">
        <w:rPr>
          <w:rFonts w:ascii="Arial Narrow" w:hAnsi="Arial Narrow" w:cs="Arial"/>
        </w:rPr>
        <w:t xml:space="preserve"> Imagen No. 4</w:t>
      </w:r>
      <w:r>
        <w:rPr>
          <w:rFonts w:ascii="Arial Narrow" w:hAnsi="Arial Narrow" w:cs="Arial"/>
        </w:rPr>
        <w:t xml:space="preserve"> </w:t>
      </w:r>
    </w:p>
    <w:p w:rsidR="00190E53" w:rsidRDefault="00190E53" w:rsidP="00FC4F64">
      <w:pPr>
        <w:tabs>
          <w:tab w:val="left" w:pos="0"/>
        </w:tabs>
        <w:jc w:val="center"/>
        <w:rPr>
          <w:rFonts w:ascii="Arial Narrow" w:hAnsi="Arial Narrow" w:cs="Arial"/>
        </w:rPr>
      </w:pPr>
    </w:p>
    <w:p w:rsidR="00A360D2" w:rsidRDefault="00A360D2" w:rsidP="00FC4F64">
      <w:pPr>
        <w:tabs>
          <w:tab w:val="left" w:pos="0"/>
        </w:tabs>
        <w:jc w:val="center"/>
        <w:rPr>
          <w:rFonts w:ascii="Arial Narrow" w:hAnsi="Arial Narrow" w:cs="Arial"/>
        </w:rPr>
      </w:pPr>
    </w:p>
    <w:p w:rsidR="00A360D2" w:rsidRDefault="00A360D2" w:rsidP="00FC4F64">
      <w:pPr>
        <w:tabs>
          <w:tab w:val="left" w:pos="0"/>
        </w:tabs>
        <w:jc w:val="center"/>
        <w:rPr>
          <w:rFonts w:ascii="Arial Narrow" w:hAnsi="Arial Narrow" w:cs="Arial"/>
        </w:rPr>
      </w:pPr>
    </w:p>
    <w:p w:rsidR="00A360D2" w:rsidRDefault="00A360D2" w:rsidP="00FC4F64">
      <w:pPr>
        <w:tabs>
          <w:tab w:val="left" w:pos="0"/>
        </w:tabs>
        <w:jc w:val="center"/>
        <w:rPr>
          <w:rFonts w:ascii="Arial Narrow" w:hAnsi="Arial Narrow" w:cs="Arial"/>
        </w:rPr>
      </w:pPr>
    </w:p>
    <w:p w:rsidR="00A360D2" w:rsidRDefault="00A360D2" w:rsidP="00FC4F64">
      <w:pPr>
        <w:tabs>
          <w:tab w:val="left" w:pos="0"/>
        </w:tabs>
        <w:jc w:val="center"/>
        <w:rPr>
          <w:rFonts w:ascii="Arial Narrow" w:hAnsi="Arial Narrow" w:cs="Arial"/>
        </w:rPr>
      </w:pPr>
    </w:p>
    <w:p w:rsidR="00A360D2" w:rsidRDefault="00A360D2" w:rsidP="00FC4F64">
      <w:pPr>
        <w:tabs>
          <w:tab w:val="left" w:pos="0"/>
        </w:tabs>
        <w:jc w:val="center"/>
        <w:rPr>
          <w:rFonts w:ascii="Arial Narrow" w:hAnsi="Arial Narrow" w:cs="Arial"/>
        </w:rPr>
      </w:pPr>
    </w:p>
    <w:p w:rsidR="00A360D2" w:rsidRDefault="00A360D2" w:rsidP="00FC4F64">
      <w:pPr>
        <w:tabs>
          <w:tab w:val="left" w:pos="0"/>
        </w:tabs>
        <w:jc w:val="center"/>
        <w:rPr>
          <w:rFonts w:ascii="Arial Narrow" w:hAnsi="Arial Narrow" w:cs="Arial"/>
        </w:rPr>
      </w:pPr>
    </w:p>
    <w:p w:rsidR="00190E53" w:rsidRDefault="00190E53" w:rsidP="00E639BC">
      <w:pPr>
        <w:tabs>
          <w:tab w:val="left" w:pos="0"/>
        </w:tabs>
        <w:jc w:val="both"/>
        <w:rPr>
          <w:rFonts w:ascii="Arial Narrow" w:hAnsi="Arial Narrow"/>
        </w:rPr>
      </w:pPr>
      <w:r>
        <w:rPr>
          <w:rFonts w:ascii="Arial Narrow" w:hAnsi="Arial Narrow" w:cs="Arial"/>
        </w:rPr>
        <w:t xml:space="preserve">La ESE CRIB, </w:t>
      </w:r>
      <w:r w:rsidRPr="00225AF0">
        <w:rPr>
          <w:rFonts w:ascii="Arial Narrow" w:hAnsi="Arial Narrow"/>
        </w:rPr>
        <w:t>cuenta</w:t>
      </w:r>
      <w:r w:rsidRPr="00225AF0">
        <w:rPr>
          <w:rFonts w:ascii="Arial Narrow" w:hAnsi="Arial Narrow"/>
          <w:spacing w:val="-16"/>
        </w:rPr>
        <w:t xml:space="preserve"> </w:t>
      </w:r>
      <w:r w:rsidRPr="00225AF0">
        <w:rPr>
          <w:rFonts w:ascii="Arial Narrow" w:hAnsi="Arial Narrow"/>
        </w:rPr>
        <w:t>con</w:t>
      </w:r>
      <w:r w:rsidRPr="00225AF0">
        <w:rPr>
          <w:rFonts w:ascii="Arial Narrow" w:hAnsi="Arial Narrow"/>
          <w:spacing w:val="-15"/>
        </w:rPr>
        <w:t xml:space="preserve"> </w:t>
      </w:r>
      <w:r w:rsidRPr="00225AF0">
        <w:rPr>
          <w:rFonts w:ascii="Arial Narrow" w:hAnsi="Arial Narrow"/>
        </w:rPr>
        <w:t>12</w:t>
      </w:r>
      <w:r w:rsidRPr="00225AF0">
        <w:rPr>
          <w:rFonts w:ascii="Arial Narrow" w:hAnsi="Arial Narrow"/>
          <w:spacing w:val="-15"/>
        </w:rPr>
        <w:t xml:space="preserve"> </w:t>
      </w:r>
      <w:r w:rsidRPr="00225AF0">
        <w:rPr>
          <w:rFonts w:ascii="Arial Narrow" w:hAnsi="Arial Narrow"/>
        </w:rPr>
        <w:t>licencias</w:t>
      </w:r>
      <w:r w:rsidRPr="00225AF0">
        <w:rPr>
          <w:rFonts w:ascii="Arial Narrow" w:hAnsi="Arial Narrow"/>
          <w:spacing w:val="-14"/>
        </w:rPr>
        <w:t xml:space="preserve"> </w:t>
      </w:r>
      <w:r w:rsidRPr="00225AF0">
        <w:rPr>
          <w:rFonts w:ascii="Arial Narrow" w:hAnsi="Arial Narrow"/>
        </w:rPr>
        <w:t>de</w:t>
      </w:r>
      <w:r w:rsidRPr="00225AF0">
        <w:rPr>
          <w:rFonts w:ascii="Arial Narrow" w:hAnsi="Arial Narrow"/>
          <w:spacing w:val="-15"/>
        </w:rPr>
        <w:t xml:space="preserve"> </w:t>
      </w:r>
      <w:r w:rsidRPr="00225AF0">
        <w:rPr>
          <w:rFonts w:ascii="Arial Narrow" w:hAnsi="Arial Narrow"/>
        </w:rPr>
        <w:t>Office</w:t>
      </w:r>
      <w:r w:rsidRPr="00225AF0">
        <w:rPr>
          <w:rFonts w:ascii="Arial Narrow" w:hAnsi="Arial Narrow"/>
          <w:spacing w:val="-15"/>
        </w:rPr>
        <w:t xml:space="preserve"> </w:t>
      </w:r>
      <w:r w:rsidRPr="00225AF0">
        <w:rPr>
          <w:rFonts w:ascii="Arial Narrow" w:hAnsi="Arial Narrow"/>
        </w:rPr>
        <w:t>2</w:t>
      </w:r>
      <w:r>
        <w:rPr>
          <w:rFonts w:ascii="Arial Narrow" w:hAnsi="Arial Narrow"/>
        </w:rPr>
        <w:t>016 y 2 licencias de office 2013, como se observa en la:</w:t>
      </w:r>
    </w:p>
    <w:p w:rsidR="00190E53" w:rsidRDefault="00190E53" w:rsidP="00E639BC">
      <w:pPr>
        <w:tabs>
          <w:tab w:val="left" w:pos="0"/>
        </w:tabs>
        <w:jc w:val="both"/>
        <w:rPr>
          <w:rFonts w:ascii="Arial Narrow" w:hAnsi="Arial Narrow"/>
        </w:rPr>
      </w:pPr>
    </w:p>
    <w:p w:rsidR="00190E53" w:rsidRDefault="00CB2431" w:rsidP="00E639BC">
      <w:pPr>
        <w:tabs>
          <w:tab w:val="left" w:pos="0"/>
        </w:tabs>
        <w:jc w:val="both"/>
        <w:rPr>
          <w:rFonts w:ascii="Arial Narrow" w:hAnsi="Arial Narrow"/>
        </w:rPr>
      </w:pPr>
      <w:r>
        <w:rPr>
          <w:noProof/>
          <w:sz w:val="20"/>
          <w:lang w:val="es-CO" w:eastAsia="es-CO"/>
        </w:rPr>
        <w:drawing>
          <wp:anchor distT="0" distB="0" distL="0" distR="0" simplePos="0" relativeHeight="251678720" behindDoc="1" locked="0" layoutInCell="1" allowOverlap="1" wp14:anchorId="3BEAA851" wp14:editId="3447FBAD">
            <wp:simplePos x="0" y="0"/>
            <wp:positionH relativeFrom="page">
              <wp:posOffset>1440815</wp:posOffset>
            </wp:positionH>
            <wp:positionV relativeFrom="paragraph">
              <wp:posOffset>213360</wp:posOffset>
            </wp:positionV>
            <wp:extent cx="5141595" cy="1806575"/>
            <wp:effectExtent l="0" t="0" r="1905" b="3175"/>
            <wp:wrapTopAndBottom/>
            <wp:docPr id="1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141595" cy="1806575"/>
                    </a:xfrm>
                    <a:prstGeom prst="rect">
                      <a:avLst/>
                    </a:prstGeom>
                  </pic:spPr>
                </pic:pic>
              </a:graphicData>
            </a:graphic>
            <wp14:sizeRelH relativeFrom="margin">
              <wp14:pctWidth>0</wp14:pctWidth>
            </wp14:sizeRelH>
            <wp14:sizeRelV relativeFrom="margin">
              <wp14:pctHeight>0</wp14:pctHeight>
            </wp14:sizeRelV>
          </wp:anchor>
        </w:drawing>
      </w:r>
      <w:r w:rsidR="004550FE">
        <w:rPr>
          <w:rFonts w:ascii="Arial Narrow" w:hAnsi="Arial Narrow"/>
        </w:rPr>
        <w:t>Imagen No. 5</w:t>
      </w:r>
      <w:r w:rsidR="00190E53">
        <w:rPr>
          <w:rFonts w:ascii="Arial Narrow" w:hAnsi="Arial Narrow"/>
        </w:rPr>
        <w:t xml:space="preserve"> </w:t>
      </w:r>
    </w:p>
    <w:p w:rsidR="00190E53" w:rsidRDefault="00190E53" w:rsidP="00CB2431">
      <w:pPr>
        <w:tabs>
          <w:tab w:val="left" w:pos="0"/>
        </w:tabs>
        <w:jc w:val="both"/>
        <w:rPr>
          <w:rFonts w:ascii="Arial Narrow" w:hAnsi="Arial Narrow"/>
        </w:rPr>
      </w:pPr>
    </w:p>
    <w:p w:rsidR="00190E53" w:rsidRDefault="00190E53" w:rsidP="00190E53">
      <w:pPr>
        <w:tabs>
          <w:tab w:val="left" w:pos="0"/>
        </w:tabs>
        <w:rPr>
          <w:rFonts w:ascii="Arial Narrow" w:hAnsi="Arial Narrow"/>
        </w:rPr>
      </w:pPr>
      <w:r>
        <w:rPr>
          <w:rFonts w:ascii="Arial Narrow" w:hAnsi="Arial Narrow"/>
        </w:rPr>
        <w:t xml:space="preserve">La ESE CRIB, cuenta con catorce (14) licencias de software CISCO </w:t>
      </w:r>
      <w:proofErr w:type="spellStart"/>
      <w:r>
        <w:rPr>
          <w:rFonts w:ascii="Arial Narrow" w:hAnsi="Arial Narrow"/>
        </w:rPr>
        <w:t>Webex</w:t>
      </w:r>
      <w:proofErr w:type="spellEnd"/>
      <w:r>
        <w:rPr>
          <w:rFonts w:ascii="Arial Narrow" w:hAnsi="Arial Narrow"/>
        </w:rPr>
        <w:t xml:space="preserve"> </w:t>
      </w:r>
      <w:proofErr w:type="spellStart"/>
      <w:r>
        <w:rPr>
          <w:rFonts w:ascii="Arial Narrow" w:hAnsi="Arial Narrow"/>
        </w:rPr>
        <w:t>Calling</w:t>
      </w:r>
      <w:proofErr w:type="spellEnd"/>
      <w:r>
        <w:rPr>
          <w:rFonts w:ascii="Arial Narrow" w:hAnsi="Arial Narrow"/>
        </w:rPr>
        <w:t xml:space="preserve"> para el centro de llamadas correspondiente. </w:t>
      </w:r>
    </w:p>
    <w:p w:rsidR="00CB2431" w:rsidRDefault="00CB2431" w:rsidP="00190E53">
      <w:pPr>
        <w:tabs>
          <w:tab w:val="left" w:pos="0"/>
        </w:tabs>
        <w:rPr>
          <w:rFonts w:ascii="Arial Narrow" w:hAnsi="Arial Narrow"/>
        </w:rPr>
      </w:pPr>
    </w:p>
    <w:p w:rsidR="00A360D2" w:rsidRDefault="00A360D2" w:rsidP="00190E53">
      <w:pPr>
        <w:tabs>
          <w:tab w:val="left" w:pos="0"/>
        </w:tabs>
        <w:rPr>
          <w:rFonts w:ascii="Arial Narrow" w:hAnsi="Arial Narrow"/>
        </w:rPr>
      </w:pPr>
    </w:p>
    <w:p w:rsidR="00CB2431" w:rsidRDefault="00CB2431" w:rsidP="00190E53">
      <w:pPr>
        <w:tabs>
          <w:tab w:val="left" w:pos="0"/>
        </w:tabs>
        <w:rPr>
          <w:rFonts w:ascii="Arial Narrow" w:hAnsi="Arial Narrow"/>
        </w:rPr>
      </w:pPr>
      <w:r>
        <w:rPr>
          <w:noProof/>
          <w:sz w:val="18"/>
          <w:lang w:val="es-CO" w:eastAsia="es-CO"/>
        </w:rPr>
        <w:drawing>
          <wp:anchor distT="0" distB="0" distL="0" distR="0" simplePos="0" relativeHeight="251680768" behindDoc="1" locked="0" layoutInCell="1" allowOverlap="1" wp14:anchorId="50239E8A" wp14:editId="0185F791">
            <wp:simplePos x="0" y="0"/>
            <wp:positionH relativeFrom="margin">
              <wp:posOffset>526415</wp:posOffset>
            </wp:positionH>
            <wp:positionV relativeFrom="paragraph">
              <wp:posOffset>194945</wp:posOffset>
            </wp:positionV>
            <wp:extent cx="5179060" cy="2004060"/>
            <wp:effectExtent l="0" t="0" r="2540" b="0"/>
            <wp:wrapTopAndBottom/>
            <wp:docPr id="2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179060" cy="2004060"/>
                    </a:xfrm>
                    <a:prstGeom prst="rect">
                      <a:avLst/>
                    </a:prstGeom>
                  </pic:spPr>
                </pic:pic>
              </a:graphicData>
            </a:graphic>
            <wp14:sizeRelH relativeFrom="margin">
              <wp14:pctWidth>0</wp14:pctWidth>
            </wp14:sizeRelH>
            <wp14:sizeRelV relativeFrom="margin">
              <wp14:pctHeight>0</wp14:pctHeight>
            </wp14:sizeRelV>
          </wp:anchor>
        </w:drawing>
      </w:r>
      <w:r w:rsidR="004550FE">
        <w:rPr>
          <w:rFonts w:ascii="Arial Narrow" w:hAnsi="Arial Narrow"/>
        </w:rPr>
        <w:t>Imagen No. 6</w:t>
      </w:r>
    </w:p>
    <w:p w:rsidR="00CB2431" w:rsidRDefault="00CB2431" w:rsidP="00190E53">
      <w:pPr>
        <w:tabs>
          <w:tab w:val="left" w:pos="0"/>
        </w:tabs>
        <w:rPr>
          <w:rFonts w:ascii="Arial Narrow" w:hAnsi="Arial Narrow"/>
        </w:rPr>
      </w:pPr>
    </w:p>
    <w:p w:rsidR="00CB2431" w:rsidRDefault="00CB2431" w:rsidP="00E639BC">
      <w:pPr>
        <w:tabs>
          <w:tab w:val="left" w:pos="0"/>
        </w:tabs>
        <w:jc w:val="both"/>
        <w:rPr>
          <w:rFonts w:ascii="Arial Narrow" w:hAnsi="Arial Narrow" w:cs="Arial"/>
        </w:rPr>
      </w:pPr>
      <w:r>
        <w:rPr>
          <w:rFonts w:ascii="Arial Narrow" w:hAnsi="Arial Narrow" w:cs="Arial"/>
        </w:rPr>
        <w:t xml:space="preserve">La ESE CRIB cuenta con treinta y siete licencias de Google </w:t>
      </w:r>
      <w:proofErr w:type="spellStart"/>
      <w:r>
        <w:rPr>
          <w:rFonts w:ascii="Arial Narrow" w:hAnsi="Arial Narrow" w:cs="Arial"/>
        </w:rPr>
        <w:t>Workspace</w:t>
      </w:r>
      <w:proofErr w:type="spellEnd"/>
      <w:r>
        <w:rPr>
          <w:rFonts w:ascii="Arial Narrow" w:hAnsi="Arial Narrow" w:cs="Arial"/>
        </w:rPr>
        <w:t xml:space="preserve"> de </w:t>
      </w:r>
      <w:r w:rsidR="00C71A3F">
        <w:rPr>
          <w:rFonts w:ascii="Arial Narrow" w:hAnsi="Arial Narrow" w:cs="Arial"/>
        </w:rPr>
        <w:t xml:space="preserve">correo electrónico, las cuales fueron actualizadas, mediante contrato No. 02 de fecha 1º de enero de 2024. </w:t>
      </w:r>
    </w:p>
    <w:p w:rsidR="00C71A3F" w:rsidRDefault="00C71A3F" w:rsidP="00E639BC">
      <w:pPr>
        <w:tabs>
          <w:tab w:val="left" w:pos="0"/>
        </w:tabs>
        <w:jc w:val="both"/>
        <w:rPr>
          <w:rFonts w:ascii="Arial Narrow" w:hAnsi="Arial Narrow" w:cs="Arial"/>
        </w:rPr>
      </w:pPr>
    </w:p>
    <w:p w:rsidR="00C71A3F" w:rsidRDefault="00A360D2" w:rsidP="00E639BC">
      <w:pPr>
        <w:tabs>
          <w:tab w:val="left" w:pos="0"/>
        </w:tabs>
        <w:jc w:val="both"/>
        <w:rPr>
          <w:rFonts w:ascii="Arial Narrow" w:hAnsi="Arial Narrow" w:cs="Arial"/>
          <w:b/>
        </w:rPr>
      </w:pPr>
      <w:r w:rsidRPr="00C71A3F">
        <w:rPr>
          <w:rFonts w:ascii="Arial Narrow" w:hAnsi="Arial Narrow" w:cs="Arial"/>
          <w:b/>
        </w:rPr>
        <w:t>3. ¿</w:t>
      </w:r>
      <w:r w:rsidR="00C71A3F" w:rsidRPr="00C71A3F">
        <w:rPr>
          <w:rFonts w:ascii="Arial Narrow" w:hAnsi="Arial Narrow" w:cs="Arial"/>
          <w:b/>
        </w:rPr>
        <w:t xml:space="preserve">Qué mecanismos de control se han implementado para evitar que los usuarios instalen programas o aplicativos que no cuenten con la licencia </w:t>
      </w:r>
      <w:r w:rsidRPr="00C71A3F">
        <w:rPr>
          <w:rFonts w:ascii="Arial Narrow" w:hAnsi="Arial Narrow" w:cs="Arial"/>
          <w:b/>
        </w:rPr>
        <w:t>respectiva?</w:t>
      </w:r>
      <w:r w:rsidR="00C71A3F" w:rsidRPr="00C71A3F">
        <w:rPr>
          <w:rFonts w:ascii="Arial Narrow" w:hAnsi="Arial Narrow" w:cs="Arial"/>
          <w:b/>
        </w:rPr>
        <w:t xml:space="preserve"> </w:t>
      </w:r>
    </w:p>
    <w:p w:rsidR="009C5135" w:rsidRDefault="009C5135" w:rsidP="00E639BC">
      <w:pPr>
        <w:tabs>
          <w:tab w:val="left" w:pos="0"/>
        </w:tabs>
        <w:jc w:val="both"/>
        <w:rPr>
          <w:rFonts w:ascii="Arial Narrow" w:hAnsi="Arial Narrow" w:cs="Arial"/>
          <w:b/>
        </w:rPr>
      </w:pPr>
    </w:p>
    <w:p w:rsidR="009C5135" w:rsidRDefault="009C5135" w:rsidP="00E639BC">
      <w:pPr>
        <w:tabs>
          <w:tab w:val="left" w:pos="0"/>
        </w:tabs>
        <w:jc w:val="both"/>
        <w:rPr>
          <w:rFonts w:ascii="Arial Narrow" w:hAnsi="Arial Narrow" w:cs="Arial"/>
        </w:rPr>
      </w:pPr>
      <w:r>
        <w:rPr>
          <w:rFonts w:ascii="Arial Narrow" w:hAnsi="Arial Narrow" w:cs="Arial"/>
        </w:rPr>
        <w:t xml:space="preserve">Respuesta: Los equipos de la Empresa Social del Estado Centro de Rehabilitación Integral de Boyacá cuentan con dos sesiones, así: </w:t>
      </w:r>
    </w:p>
    <w:p w:rsidR="009C5135" w:rsidRDefault="009C5135" w:rsidP="00E639BC">
      <w:pPr>
        <w:tabs>
          <w:tab w:val="left" w:pos="0"/>
        </w:tabs>
        <w:jc w:val="both"/>
        <w:rPr>
          <w:rFonts w:ascii="Arial Narrow" w:hAnsi="Arial Narrow" w:cs="Arial"/>
        </w:rPr>
      </w:pPr>
    </w:p>
    <w:p w:rsidR="009C5135" w:rsidRDefault="009C5135" w:rsidP="00E639BC">
      <w:pPr>
        <w:tabs>
          <w:tab w:val="left" w:pos="0"/>
        </w:tabs>
        <w:jc w:val="both"/>
        <w:rPr>
          <w:rFonts w:ascii="Arial Narrow" w:hAnsi="Arial Narrow" w:cs="Arial"/>
        </w:rPr>
      </w:pPr>
      <w:r>
        <w:rPr>
          <w:rFonts w:ascii="Arial Narrow" w:hAnsi="Arial Narrow" w:cs="Arial"/>
        </w:rPr>
        <w:t xml:space="preserve">La sesión principal es la del administrador y cuya contraseña, solo la tienen los funcionarios de la oficina de sistemas. </w:t>
      </w:r>
    </w:p>
    <w:p w:rsidR="009C5135" w:rsidRDefault="009C5135" w:rsidP="00E639BC">
      <w:pPr>
        <w:tabs>
          <w:tab w:val="left" w:pos="0"/>
        </w:tabs>
        <w:jc w:val="both"/>
        <w:rPr>
          <w:rFonts w:ascii="Arial Narrow" w:hAnsi="Arial Narrow" w:cs="Arial"/>
        </w:rPr>
      </w:pPr>
      <w:r>
        <w:rPr>
          <w:rFonts w:ascii="Arial Narrow" w:hAnsi="Arial Narrow" w:cs="Arial"/>
        </w:rPr>
        <w:t>La sesión de usuario no tiene privilegios para poder instalar software</w:t>
      </w:r>
      <w:r w:rsidR="00B043BA">
        <w:rPr>
          <w:rFonts w:ascii="Arial Narrow" w:hAnsi="Arial Narrow" w:cs="Arial"/>
        </w:rPr>
        <w:t>, esta es exclusiva de la</w:t>
      </w:r>
      <w:r>
        <w:rPr>
          <w:rFonts w:ascii="Arial Narrow" w:hAnsi="Arial Narrow" w:cs="Arial"/>
        </w:rPr>
        <w:t xml:space="preserve"> oficina de sistemas.</w:t>
      </w:r>
    </w:p>
    <w:p w:rsidR="00A360D2" w:rsidRDefault="00A360D2" w:rsidP="00E639BC">
      <w:pPr>
        <w:tabs>
          <w:tab w:val="left" w:pos="0"/>
        </w:tabs>
        <w:jc w:val="both"/>
        <w:rPr>
          <w:rFonts w:ascii="Arial Narrow" w:hAnsi="Arial Narrow" w:cs="Arial"/>
        </w:rPr>
      </w:pPr>
    </w:p>
    <w:p w:rsidR="00A360D2" w:rsidRDefault="00A360D2" w:rsidP="00E639BC">
      <w:pPr>
        <w:tabs>
          <w:tab w:val="left" w:pos="0"/>
        </w:tabs>
        <w:jc w:val="both"/>
        <w:rPr>
          <w:rFonts w:ascii="Arial Narrow" w:hAnsi="Arial Narrow" w:cs="Arial"/>
        </w:rPr>
      </w:pPr>
    </w:p>
    <w:p w:rsidR="0031481F" w:rsidRDefault="0031481F" w:rsidP="00E639BC">
      <w:pPr>
        <w:tabs>
          <w:tab w:val="left" w:pos="0"/>
        </w:tabs>
        <w:jc w:val="both"/>
        <w:rPr>
          <w:rFonts w:ascii="Arial Narrow" w:hAnsi="Arial Narrow" w:cs="Arial"/>
        </w:rPr>
      </w:pPr>
    </w:p>
    <w:p w:rsidR="0031481F" w:rsidRDefault="004550FE" w:rsidP="00E639BC">
      <w:pPr>
        <w:tabs>
          <w:tab w:val="left" w:pos="0"/>
        </w:tabs>
        <w:jc w:val="both"/>
        <w:rPr>
          <w:rFonts w:ascii="Arial Narrow" w:hAnsi="Arial Narrow" w:cs="Arial"/>
        </w:rPr>
      </w:pPr>
      <w:r>
        <w:rPr>
          <w:rFonts w:ascii="Arial Narrow" w:hAnsi="Arial Narrow" w:cs="Arial"/>
        </w:rPr>
        <w:t>Imagen No. 7</w:t>
      </w:r>
      <w:r w:rsidR="0031481F">
        <w:rPr>
          <w:rFonts w:ascii="Arial Narrow" w:hAnsi="Arial Narrow" w:cs="Arial"/>
        </w:rPr>
        <w:t xml:space="preserve"> </w:t>
      </w:r>
    </w:p>
    <w:p w:rsidR="0031481F" w:rsidRPr="009C5135" w:rsidRDefault="0031481F" w:rsidP="0031481F">
      <w:pPr>
        <w:tabs>
          <w:tab w:val="left" w:pos="0"/>
        </w:tabs>
        <w:jc w:val="center"/>
        <w:rPr>
          <w:rFonts w:ascii="Arial Narrow" w:hAnsi="Arial Narrow" w:cs="Arial"/>
        </w:rPr>
      </w:pPr>
      <w:r>
        <w:rPr>
          <w:noProof/>
          <w:lang w:val="es-CO" w:eastAsia="es-CO"/>
        </w:rPr>
        <w:drawing>
          <wp:inline distT="0" distB="0" distL="0" distR="0" wp14:anchorId="08C52B02" wp14:editId="65EDF8F7">
            <wp:extent cx="5076190" cy="1770278"/>
            <wp:effectExtent l="0" t="0" r="0" b="1905"/>
            <wp:docPr id="14"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110013" cy="1782074"/>
                    </a:xfrm>
                    <a:prstGeom prst="rect">
                      <a:avLst/>
                    </a:prstGeom>
                  </pic:spPr>
                </pic:pic>
              </a:graphicData>
            </a:graphic>
          </wp:inline>
        </w:drawing>
      </w:r>
    </w:p>
    <w:p w:rsidR="00C71A3F" w:rsidRDefault="00C71A3F" w:rsidP="00E639BC">
      <w:pPr>
        <w:tabs>
          <w:tab w:val="left" w:pos="0"/>
        </w:tabs>
        <w:jc w:val="both"/>
        <w:rPr>
          <w:rFonts w:ascii="Arial Narrow" w:hAnsi="Arial Narrow" w:cs="Arial"/>
        </w:rPr>
      </w:pPr>
    </w:p>
    <w:p w:rsidR="00CB2431" w:rsidRPr="00A360D2" w:rsidRDefault="00A360D2" w:rsidP="00AD1D76">
      <w:pPr>
        <w:tabs>
          <w:tab w:val="left" w:pos="0"/>
        </w:tabs>
        <w:jc w:val="both"/>
        <w:rPr>
          <w:rFonts w:ascii="Arial Narrow" w:hAnsi="Arial Narrow" w:cs="Arial"/>
          <w:b/>
        </w:rPr>
      </w:pPr>
      <w:r>
        <w:rPr>
          <w:rFonts w:ascii="Arial Narrow" w:hAnsi="Arial Narrow" w:cs="Arial"/>
          <w:b/>
        </w:rPr>
        <w:t>4</w:t>
      </w:r>
      <w:r w:rsidRPr="00A360D2">
        <w:rPr>
          <w:rFonts w:ascii="Arial Narrow" w:hAnsi="Arial Narrow" w:cs="Arial"/>
          <w:b/>
        </w:rPr>
        <w:t>. ¿</w:t>
      </w:r>
      <w:r w:rsidR="00AD1D76" w:rsidRPr="00A360D2">
        <w:rPr>
          <w:rFonts w:ascii="Arial Narrow" w:hAnsi="Arial Narrow" w:cs="Arial"/>
          <w:b/>
        </w:rPr>
        <w:t>Cuál es el destino final que se le da al software dado de baja en su entidad?</w:t>
      </w:r>
    </w:p>
    <w:p w:rsidR="00AD1D76" w:rsidRDefault="00AD1D76" w:rsidP="00AD1D76">
      <w:pPr>
        <w:tabs>
          <w:tab w:val="left" w:pos="0"/>
        </w:tabs>
        <w:jc w:val="both"/>
        <w:rPr>
          <w:rFonts w:ascii="Arial Narrow" w:hAnsi="Arial Narrow" w:cs="Arial"/>
        </w:rPr>
      </w:pPr>
    </w:p>
    <w:p w:rsidR="00AD1D76" w:rsidRDefault="00AD1D76" w:rsidP="00AD1D76">
      <w:pPr>
        <w:tabs>
          <w:tab w:val="left" w:pos="0"/>
        </w:tabs>
        <w:jc w:val="both"/>
        <w:rPr>
          <w:rFonts w:ascii="Arial Narrow" w:hAnsi="Arial Narrow" w:cs="Arial"/>
        </w:rPr>
      </w:pPr>
      <w:r>
        <w:rPr>
          <w:rFonts w:ascii="Arial Narrow" w:hAnsi="Arial Narrow" w:cs="Arial"/>
        </w:rPr>
        <w:t xml:space="preserve">Respuesta: </w:t>
      </w:r>
    </w:p>
    <w:p w:rsidR="00AD1D76" w:rsidRDefault="00AD1D76" w:rsidP="00AD1D76">
      <w:pPr>
        <w:tabs>
          <w:tab w:val="left" w:pos="0"/>
        </w:tabs>
        <w:jc w:val="both"/>
        <w:rPr>
          <w:rFonts w:ascii="Arial Narrow" w:hAnsi="Arial Narrow" w:cs="Arial"/>
        </w:rPr>
      </w:pPr>
    </w:p>
    <w:p w:rsidR="00AD1D76" w:rsidRDefault="00AD1D76" w:rsidP="00AD1D76">
      <w:pPr>
        <w:tabs>
          <w:tab w:val="left" w:pos="0"/>
        </w:tabs>
        <w:jc w:val="both"/>
        <w:rPr>
          <w:rFonts w:ascii="Arial Narrow" w:hAnsi="Arial Narrow" w:cs="Arial"/>
        </w:rPr>
      </w:pPr>
      <w:r>
        <w:rPr>
          <w:rFonts w:ascii="Arial Narrow" w:hAnsi="Arial Narrow" w:cs="Arial"/>
        </w:rPr>
        <w:t xml:space="preserve">La ESE CRIB, cuenta con un procedimiento para dar de baja a los activos de la entidad, en el cual se incluye todo tipo de software. </w:t>
      </w:r>
    </w:p>
    <w:p w:rsidR="00AD1D76" w:rsidRDefault="00AD1D76" w:rsidP="00AD1D76">
      <w:pPr>
        <w:tabs>
          <w:tab w:val="left" w:pos="0"/>
        </w:tabs>
        <w:jc w:val="both"/>
        <w:rPr>
          <w:rFonts w:ascii="Arial Narrow" w:hAnsi="Arial Narrow" w:cs="Arial"/>
        </w:rPr>
      </w:pPr>
    </w:p>
    <w:p w:rsidR="00CB2431" w:rsidRDefault="00AD1D76" w:rsidP="00E639BC">
      <w:pPr>
        <w:tabs>
          <w:tab w:val="left" w:pos="0"/>
        </w:tabs>
        <w:jc w:val="both"/>
        <w:rPr>
          <w:rFonts w:ascii="Arial Narrow" w:hAnsi="Arial Narrow" w:cs="Arial"/>
        </w:rPr>
      </w:pPr>
      <w:r>
        <w:rPr>
          <w:rFonts w:ascii="Arial Narrow" w:hAnsi="Arial Narrow" w:cs="Arial"/>
        </w:rPr>
        <w:t xml:space="preserve">Si el software es con licenciamiento perpetuo y tiene credenciales físicas, siempre está resguardado en la oficina de sistema y bajo la responsabilidad del líder del proceso y líneas de defensa, hasta el momento de darle de baja, destruyendo credenciales físicas, o dando disposición final, dependiendo de su material. </w:t>
      </w:r>
    </w:p>
    <w:p w:rsidR="00AD1D76" w:rsidRDefault="00AD1D76" w:rsidP="00E639BC">
      <w:pPr>
        <w:tabs>
          <w:tab w:val="left" w:pos="0"/>
        </w:tabs>
        <w:jc w:val="both"/>
        <w:rPr>
          <w:rFonts w:ascii="Arial Narrow" w:hAnsi="Arial Narrow" w:cs="Arial"/>
        </w:rPr>
      </w:pPr>
    </w:p>
    <w:p w:rsidR="00163E06" w:rsidRDefault="00AD1D76" w:rsidP="00E639BC">
      <w:pPr>
        <w:tabs>
          <w:tab w:val="left" w:pos="0"/>
        </w:tabs>
        <w:jc w:val="both"/>
        <w:rPr>
          <w:rFonts w:ascii="Arial Narrow" w:hAnsi="Arial Narrow" w:cs="Arial"/>
        </w:rPr>
      </w:pPr>
      <w:r>
        <w:rPr>
          <w:rFonts w:ascii="Arial Narrow" w:hAnsi="Arial Narrow" w:cs="Arial"/>
        </w:rPr>
        <w:t>Si el licenciamiento es por periodos, la ESE CRIB, tiene acceso a las l</w:t>
      </w:r>
      <w:r w:rsidR="00163E06">
        <w:rPr>
          <w:rFonts w:ascii="Arial Narrow" w:hAnsi="Arial Narrow" w:cs="Arial"/>
        </w:rPr>
        <w:t>laves de licencias digitales, las cuales,</w:t>
      </w:r>
      <w:r>
        <w:rPr>
          <w:rFonts w:ascii="Arial Narrow" w:hAnsi="Arial Narrow" w:cs="Arial"/>
        </w:rPr>
        <w:t xml:space="preserve"> automáticamente</w:t>
      </w:r>
      <w:r w:rsidR="00163E06">
        <w:rPr>
          <w:rFonts w:ascii="Arial Narrow" w:hAnsi="Arial Narrow" w:cs="Arial"/>
        </w:rPr>
        <w:t xml:space="preserve"> una vez culmine el mismo, quedan inactivas por tal motivo, inservibles. Por lo general las casas matrices o quienes suministran las licencias, expiden un certificado de autorización de uso. </w:t>
      </w:r>
    </w:p>
    <w:p w:rsidR="00A360D2" w:rsidRDefault="00A360D2" w:rsidP="00E639BC">
      <w:pPr>
        <w:tabs>
          <w:tab w:val="left" w:pos="0"/>
        </w:tabs>
        <w:jc w:val="both"/>
        <w:rPr>
          <w:rFonts w:ascii="Arial Narrow" w:hAnsi="Arial Narrow" w:cs="Arial"/>
        </w:rPr>
      </w:pPr>
    </w:p>
    <w:p w:rsidR="00163E06" w:rsidRDefault="004550FE" w:rsidP="00E639BC">
      <w:pPr>
        <w:tabs>
          <w:tab w:val="left" w:pos="0"/>
        </w:tabs>
        <w:jc w:val="both"/>
        <w:rPr>
          <w:rFonts w:ascii="Arial Narrow" w:hAnsi="Arial Narrow" w:cs="Arial"/>
        </w:rPr>
      </w:pPr>
      <w:r>
        <w:rPr>
          <w:rFonts w:ascii="Arial Narrow" w:hAnsi="Arial Narrow" w:cs="Arial"/>
        </w:rPr>
        <w:t>Imagen No. 8</w:t>
      </w:r>
    </w:p>
    <w:p w:rsidR="00163E06" w:rsidRDefault="00163E06" w:rsidP="00E639BC">
      <w:pPr>
        <w:tabs>
          <w:tab w:val="left" w:pos="0"/>
        </w:tabs>
        <w:jc w:val="both"/>
        <w:rPr>
          <w:rFonts w:ascii="Arial Narrow" w:hAnsi="Arial Narrow" w:cs="Arial"/>
        </w:rPr>
      </w:pPr>
    </w:p>
    <w:p w:rsidR="00163E06" w:rsidRDefault="00163E06" w:rsidP="00163E06">
      <w:pPr>
        <w:tabs>
          <w:tab w:val="left" w:pos="0"/>
        </w:tabs>
        <w:jc w:val="center"/>
        <w:rPr>
          <w:rFonts w:ascii="Arial Narrow" w:hAnsi="Arial Narrow" w:cs="Arial"/>
        </w:rPr>
      </w:pPr>
      <w:r>
        <w:rPr>
          <w:noProof/>
          <w:lang w:val="es-CO" w:eastAsia="es-CO"/>
        </w:rPr>
        <w:drawing>
          <wp:inline distT="0" distB="0" distL="0" distR="0" wp14:anchorId="615827BE" wp14:editId="3AE4F059">
            <wp:extent cx="2360930" cy="2596225"/>
            <wp:effectExtent l="0" t="0" r="1270" b="0"/>
            <wp:docPr id="15"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2410670" cy="2650922"/>
                    </a:xfrm>
                    <a:prstGeom prst="rect">
                      <a:avLst/>
                    </a:prstGeom>
                  </pic:spPr>
                </pic:pic>
              </a:graphicData>
            </a:graphic>
          </wp:inline>
        </w:drawing>
      </w:r>
    </w:p>
    <w:p w:rsidR="00A360D2" w:rsidRDefault="00A360D2" w:rsidP="00163E06">
      <w:pPr>
        <w:tabs>
          <w:tab w:val="left" w:pos="0"/>
        </w:tabs>
        <w:jc w:val="center"/>
        <w:rPr>
          <w:rFonts w:ascii="Arial Narrow" w:hAnsi="Arial Narrow" w:cs="Arial"/>
        </w:rPr>
      </w:pPr>
    </w:p>
    <w:p w:rsidR="00A360D2" w:rsidRDefault="00A360D2" w:rsidP="00163E06">
      <w:pPr>
        <w:tabs>
          <w:tab w:val="left" w:pos="0"/>
        </w:tabs>
        <w:jc w:val="center"/>
        <w:rPr>
          <w:rFonts w:ascii="Arial Narrow" w:hAnsi="Arial Narrow" w:cs="Arial"/>
        </w:rPr>
      </w:pPr>
    </w:p>
    <w:p w:rsidR="00A360D2" w:rsidRDefault="00A360D2" w:rsidP="00163E06">
      <w:pPr>
        <w:tabs>
          <w:tab w:val="left" w:pos="0"/>
        </w:tabs>
        <w:jc w:val="center"/>
        <w:rPr>
          <w:rFonts w:ascii="Arial Narrow" w:hAnsi="Arial Narrow" w:cs="Arial"/>
        </w:rPr>
      </w:pPr>
    </w:p>
    <w:p w:rsidR="006B109F" w:rsidRDefault="00D87EC7" w:rsidP="00DA3089">
      <w:pPr>
        <w:pStyle w:val="Textoindependiente"/>
        <w:spacing w:before="200"/>
        <w:jc w:val="both"/>
        <w:rPr>
          <w:rFonts w:ascii="Arial Narrow" w:hAnsi="Arial Narrow"/>
        </w:rPr>
      </w:pPr>
      <w:r w:rsidRPr="00225AF0">
        <w:rPr>
          <w:rFonts w:ascii="Arial Narrow" w:hAnsi="Arial Narrow"/>
        </w:rPr>
        <w:t xml:space="preserve">La Asesora de Control Interno </w:t>
      </w:r>
      <w:r w:rsidR="006B109F">
        <w:rPr>
          <w:rFonts w:ascii="Arial Narrow" w:hAnsi="Arial Narrow"/>
        </w:rPr>
        <w:t xml:space="preserve">sugirió en el informe anterior definir o fortalecer el proceso y los responsables del mismo, así como socializar el tema con los intervinientes a efectos de tener claridad sobre la disposición final del software dado de baja. Al </w:t>
      </w:r>
      <w:r w:rsidR="00DA3089">
        <w:rPr>
          <w:rFonts w:ascii="Arial Narrow" w:hAnsi="Arial Narrow"/>
        </w:rPr>
        <w:t>respecto se manifestó lo siguiente:</w:t>
      </w:r>
    </w:p>
    <w:p w:rsidR="00E002DA" w:rsidRDefault="00E002DA" w:rsidP="00DA3089">
      <w:pPr>
        <w:pStyle w:val="Textoindependiente"/>
        <w:spacing w:before="200"/>
        <w:jc w:val="both"/>
        <w:rPr>
          <w:rFonts w:ascii="Arial Narrow" w:hAnsi="Arial Narrow"/>
        </w:rPr>
      </w:pPr>
    </w:p>
    <w:p w:rsidR="00DA3089" w:rsidRPr="00DA3089" w:rsidRDefault="00DA3089" w:rsidP="00DA3089">
      <w:pPr>
        <w:pStyle w:val="Textoindependiente"/>
        <w:numPr>
          <w:ilvl w:val="0"/>
          <w:numId w:val="12"/>
        </w:numPr>
        <w:spacing w:line="254" w:lineRule="auto"/>
        <w:ind w:right="1073"/>
        <w:jc w:val="both"/>
        <w:rPr>
          <w:rFonts w:ascii="Arial Narrow" w:hAnsi="Arial Narrow"/>
        </w:rPr>
      </w:pPr>
      <w:r w:rsidRPr="00DA3089">
        <w:rPr>
          <w:rFonts w:ascii="Arial Narrow" w:hAnsi="Arial Narrow"/>
        </w:rPr>
        <w:t>El Proceso de Gestión de la Infor</w:t>
      </w:r>
      <w:r>
        <w:rPr>
          <w:rFonts w:ascii="Arial Narrow" w:hAnsi="Arial Narrow"/>
        </w:rPr>
        <w:t>mación y las Comunicaciones está</w:t>
      </w:r>
      <w:r w:rsidRPr="00DA3089">
        <w:rPr>
          <w:rFonts w:ascii="Arial Narrow" w:hAnsi="Arial Narrow"/>
        </w:rPr>
        <w:t xml:space="preserve"> en cabeza de la Subgerencia</w:t>
      </w:r>
      <w:r w:rsidRPr="00DA3089">
        <w:rPr>
          <w:rFonts w:ascii="Arial Narrow" w:hAnsi="Arial Narrow"/>
          <w:spacing w:val="-4"/>
        </w:rPr>
        <w:t xml:space="preserve"> </w:t>
      </w:r>
      <w:r w:rsidRPr="00DA3089">
        <w:rPr>
          <w:rFonts w:ascii="Arial Narrow" w:hAnsi="Arial Narrow"/>
        </w:rPr>
        <w:t>Administrativa</w:t>
      </w:r>
      <w:r w:rsidRPr="00DA3089">
        <w:rPr>
          <w:rFonts w:ascii="Arial Narrow" w:hAnsi="Arial Narrow"/>
          <w:spacing w:val="-4"/>
        </w:rPr>
        <w:t xml:space="preserve"> </w:t>
      </w:r>
      <w:r w:rsidRPr="00DA3089">
        <w:rPr>
          <w:rFonts w:ascii="Arial Narrow" w:hAnsi="Arial Narrow"/>
        </w:rPr>
        <w:t>y</w:t>
      </w:r>
      <w:r w:rsidRPr="00DA3089">
        <w:rPr>
          <w:rFonts w:ascii="Arial Narrow" w:hAnsi="Arial Narrow"/>
          <w:spacing w:val="-5"/>
        </w:rPr>
        <w:t xml:space="preserve"> </w:t>
      </w:r>
      <w:r w:rsidRPr="00DA3089">
        <w:rPr>
          <w:rFonts w:ascii="Arial Narrow" w:hAnsi="Arial Narrow"/>
        </w:rPr>
        <w:t>financiera</w:t>
      </w:r>
      <w:r w:rsidRPr="00DA3089">
        <w:rPr>
          <w:rFonts w:ascii="Arial Narrow" w:hAnsi="Arial Narrow"/>
          <w:spacing w:val="-5"/>
        </w:rPr>
        <w:t xml:space="preserve"> </w:t>
      </w:r>
      <w:r w:rsidRPr="00DA3089">
        <w:rPr>
          <w:rFonts w:ascii="Arial Narrow" w:hAnsi="Arial Narrow"/>
        </w:rPr>
        <w:t>y</w:t>
      </w:r>
      <w:r w:rsidRPr="00DA3089">
        <w:rPr>
          <w:rFonts w:ascii="Arial Narrow" w:hAnsi="Arial Narrow"/>
          <w:spacing w:val="-3"/>
        </w:rPr>
        <w:t xml:space="preserve"> </w:t>
      </w:r>
      <w:r w:rsidRPr="00DA3089">
        <w:rPr>
          <w:rFonts w:ascii="Arial Narrow" w:hAnsi="Arial Narrow"/>
        </w:rPr>
        <w:t>cuenta</w:t>
      </w:r>
      <w:r w:rsidRPr="00DA3089">
        <w:rPr>
          <w:rFonts w:ascii="Arial Narrow" w:hAnsi="Arial Narrow"/>
          <w:spacing w:val="-6"/>
        </w:rPr>
        <w:t xml:space="preserve"> </w:t>
      </w:r>
      <w:r w:rsidRPr="00DA3089">
        <w:rPr>
          <w:rFonts w:ascii="Arial Narrow" w:hAnsi="Arial Narrow"/>
        </w:rPr>
        <w:t>con</w:t>
      </w:r>
      <w:r w:rsidRPr="00DA3089">
        <w:rPr>
          <w:rFonts w:ascii="Arial Narrow" w:hAnsi="Arial Narrow"/>
          <w:spacing w:val="-4"/>
        </w:rPr>
        <w:t xml:space="preserve"> </w:t>
      </w:r>
      <w:r w:rsidRPr="00DA3089">
        <w:rPr>
          <w:rFonts w:ascii="Arial Narrow" w:hAnsi="Arial Narrow"/>
        </w:rPr>
        <w:t>un</w:t>
      </w:r>
      <w:r w:rsidRPr="00DA3089">
        <w:rPr>
          <w:rFonts w:ascii="Arial Narrow" w:hAnsi="Arial Narrow"/>
          <w:spacing w:val="-3"/>
        </w:rPr>
        <w:t xml:space="preserve"> </w:t>
      </w:r>
      <w:r w:rsidRPr="00DA3089">
        <w:rPr>
          <w:rFonts w:ascii="Arial Narrow" w:hAnsi="Arial Narrow"/>
        </w:rPr>
        <w:t>profesional</w:t>
      </w:r>
      <w:r w:rsidRPr="00DA3089">
        <w:rPr>
          <w:rFonts w:ascii="Arial Narrow" w:hAnsi="Arial Narrow"/>
          <w:spacing w:val="-5"/>
        </w:rPr>
        <w:t xml:space="preserve"> </w:t>
      </w:r>
      <w:r w:rsidRPr="00DA3089">
        <w:rPr>
          <w:rFonts w:ascii="Arial Narrow" w:hAnsi="Arial Narrow"/>
        </w:rPr>
        <w:t>especializado</w:t>
      </w:r>
      <w:r w:rsidRPr="00DA3089">
        <w:rPr>
          <w:rFonts w:ascii="Arial Narrow" w:hAnsi="Arial Narrow"/>
          <w:spacing w:val="-4"/>
        </w:rPr>
        <w:t xml:space="preserve"> </w:t>
      </w:r>
      <w:r w:rsidRPr="00DA3089">
        <w:rPr>
          <w:rFonts w:ascii="Arial Narrow" w:hAnsi="Arial Narrow"/>
        </w:rPr>
        <w:t>en sistemas y seguridad de la información y un técnico operativo en sistemas.</w:t>
      </w:r>
    </w:p>
    <w:p w:rsidR="00DA3089" w:rsidRPr="00DA3089" w:rsidRDefault="00DA3089" w:rsidP="00DA3089">
      <w:pPr>
        <w:pStyle w:val="Textoindependiente"/>
        <w:numPr>
          <w:ilvl w:val="0"/>
          <w:numId w:val="12"/>
        </w:numPr>
        <w:spacing w:before="167" w:line="254" w:lineRule="auto"/>
        <w:ind w:right="977"/>
        <w:jc w:val="both"/>
        <w:rPr>
          <w:rFonts w:ascii="Arial Narrow" w:hAnsi="Arial Narrow"/>
        </w:rPr>
      </w:pPr>
      <w:r w:rsidRPr="00DA3089">
        <w:rPr>
          <w:rFonts w:ascii="Arial Narrow" w:hAnsi="Arial Narrow"/>
        </w:rPr>
        <w:t>Por medio del procedimiento de bajas de activos de la entidad es por el cual la oficina de sistemas después de un análisis y certificación de no uso o inoperatividad de software puede dar de baja y disposición final.</w:t>
      </w:r>
    </w:p>
    <w:p w:rsidR="00DA3089" w:rsidRPr="00DA3089" w:rsidRDefault="00DA3089" w:rsidP="00DA3089">
      <w:pPr>
        <w:pStyle w:val="Textoindependiente"/>
        <w:spacing w:before="93"/>
        <w:ind w:firstLine="982"/>
        <w:jc w:val="both"/>
        <w:rPr>
          <w:rFonts w:ascii="Arial Narrow" w:hAnsi="Arial Narrow"/>
        </w:rPr>
      </w:pPr>
    </w:p>
    <w:p w:rsidR="00DA3089" w:rsidRDefault="00DA3089" w:rsidP="00DA3089">
      <w:pPr>
        <w:pStyle w:val="Textoindependiente"/>
        <w:numPr>
          <w:ilvl w:val="0"/>
          <w:numId w:val="12"/>
        </w:numPr>
        <w:spacing w:before="1" w:line="254" w:lineRule="auto"/>
        <w:ind w:right="980"/>
        <w:jc w:val="both"/>
        <w:rPr>
          <w:rFonts w:ascii="Arial Narrow" w:hAnsi="Arial Narrow"/>
        </w:rPr>
      </w:pPr>
      <w:r w:rsidRPr="00DA3089">
        <w:rPr>
          <w:rFonts w:ascii="Arial Narrow" w:hAnsi="Arial Narrow"/>
        </w:rPr>
        <w:t>Si la licencia de software es por periodos no es necesario darle de baja</w:t>
      </w:r>
      <w:r w:rsidR="007869E7">
        <w:rPr>
          <w:rFonts w:ascii="Arial Narrow" w:hAnsi="Arial Narrow"/>
        </w:rPr>
        <w:t>,</w:t>
      </w:r>
      <w:r w:rsidRPr="00DA3089">
        <w:rPr>
          <w:rFonts w:ascii="Arial Narrow" w:hAnsi="Arial Narrow"/>
        </w:rPr>
        <w:t xml:space="preserve"> </w:t>
      </w:r>
      <w:r w:rsidR="007869E7" w:rsidRPr="00DA3089">
        <w:rPr>
          <w:rFonts w:ascii="Arial Narrow" w:hAnsi="Arial Narrow"/>
        </w:rPr>
        <w:t>ya que,</w:t>
      </w:r>
      <w:r w:rsidRPr="00DA3089">
        <w:rPr>
          <w:rFonts w:ascii="Arial Narrow" w:hAnsi="Arial Narrow"/>
        </w:rPr>
        <w:t xml:space="preserve"> al </w:t>
      </w:r>
      <w:r w:rsidRPr="00DA3089">
        <w:rPr>
          <w:rFonts w:ascii="Arial Narrow" w:hAnsi="Arial Narrow"/>
        </w:rPr>
        <w:t>término</w:t>
      </w:r>
      <w:r w:rsidRPr="00DA3089">
        <w:rPr>
          <w:rFonts w:ascii="Arial Narrow" w:hAnsi="Arial Narrow"/>
        </w:rPr>
        <w:t xml:space="preserve"> del periodo de uso</w:t>
      </w:r>
      <w:r w:rsidR="00ED3663">
        <w:rPr>
          <w:rFonts w:ascii="Arial Narrow" w:hAnsi="Arial Narrow"/>
        </w:rPr>
        <w:t>,</w:t>
      </w:r>
      <w:r w:rsidRPr="00DA3089">
        <w:rPr>
          <w:rFonts w:ascii="Arial Narrow" w:hAnsi="Arial Narrow"/>
        </w:rPr>
        <w:t xml:space="preserve"> queda inactiva.</w:t>
      </w:r>
    </w:p>
    <w:p w:rsidR="00DA3089" w:rsidRDefault="00DA3089" w:rsidP="00DA3089">
      <w:pPr>
        <w:pStyle w:val="Prrafodelista"/>
        <w:rPr>
          <w:rFonts w:ascii="Arial Narrow" w:hAnsi="Arial Narrow"/>
        </w:rPr>
      </w:pPr>
    </w:p>
    <w:p w:rsidR="006318CC" w:rsidRDefault="006318CC" w:rsidP="003847C5">
      <w:pPr>
        <w:pStyle w:val="Textoindependiente"/>
        <w:spacing w:before="1" w:line="254" w:lineRule="auto"/>
        <w:ind w:left="922" w:right="980"/>
        <w:jc w:val="both"/>
        <w:rPr>
          <w:rFonts w:ascii="Arial Narrow" w:hAnsi="Arial Narrow"/>
          <w:b/>
        </w:rPr>
      </w:pPr>
    </w:p>
    <w:p w:rsidR="006318CC" w:rsidRPr="00225AF0" w:rsidRDefault="006318CC" w:rsidP="006318CC">
      <w:pPr>
        <w:pStyle w:val="Textoindependiente"/>
        <w:spacing w:before="1" w:line="254" w:lineRule="auto"/>
        <w:ind w:right="980"/>
        <w:jc w:val="both"/>
        <w:rPr>
          <w:rFonts w:ascii="Arial Narrow" w:hAnsi="Arial Narrow" w:cs="Arial"/>
          <w:b/>
        </w:rPr>
      </w:pPr>
      <w:r>
        <w:rPr>
          <w:rFonts w:ascii="Arial Narrow" w:hAnsi="Arial Narrow"/>
          <w:b/>
        </w:rPr>
        <w:t xml:space="preserve">OBSERVACIONES: </w:t>
      </w:r>
    </w:p>
    <w:p w:rsidR="006318CC" w:rsidRPr="00225AF0" w:rsidRDefault="006318CC" w:rsidP="006318CC">
      <w:pPr>
        <w:rPr>
          <w:rFonts w:ascii="Arial Narrow" w:hAnsi="Arial Narrow" w:cs="Arial"/>
        </w:rPr>
      </w:pPr>
    </w:p>
    <w:p w:rsidR="006318CC" w:rsidRDefault="006318CC" w:rsidP="004550FE">
      <w:pPr>
        <w:tabs>
          <w:tab w:val="left" w:pos="1701"/>
        </w:tabs>
        <w:spacing w:line="256" w:lineRule="auto"/>
        <w:ind w:right="976"/>
        <w:jc w:val="both"/>
        <w:rPr>
          <w:rFonts w:ascii="Arial Narrow" w:hAnsi="Arial Narrow"/>
          <w:b/>
        </w:rPr>
      </w:pPr>
      <w:r>
        <w:rPr>
          <w:rFonts w:ascii="Arial Narrow" w:hAnsi="Arial Narrow"/>
        </w:rPr>
        <w:t>La entidad realizó</w:t>
      </w:r>
      <w:r>
        <w:rPr>
          <w:rFonts w:ascii="Arial Narrow" w:hAnsi="Arial Narrow"/>
        </w:rPr>
        <w:t xml:space="preserve"> </w:t>
      </w:r>
      <w:r>
        <w:rPr>
          <w:rFonts w:ascii="Arial Narrow" w:hAnsi="Arial Narrow"/>
        </w:rPr>
        <w:t xml:space="preserve">durante la vigencia 2024, </w:t>
      </w:r>
      <w:r>
        <w:rPr>
          <w:rFonts w:ascii="Arial Narrow" w:hAnsi="Arial Narrow"/>
        </w:rPr>
        <w:t>cambio de</w:t>
      </w:r>
      <w:r>
        <w:rPr>
          <w:rFonts w:ascii="Arial Narrow" w:hAnsi="Arial Narrow"/>
        </w:rPr>
        <w:t>l</w:t>
      </w:r>
      <w:r>
        <w:rPr>
          <w:rFonts w:ascii="Arial Narrow" w:hAnsi="Arial Narrow"/>
        </w:rPr>
        <w:t xml:space="preserve"> software CNT a</w:t>
      </w:r>
      <w:r>
        <w:rPr>
          <w:rFonts w:ascii="Arial Narrow" w:hAnsi="Arial Narrow"/>
        </w:rPr>
        <w:t xml:space="preserve">l Software ASIS, </w:t>
      </w:r>
      <w:r w:rsidR="00B9358B">
        <w:rPr>
          <w:rFonts w:ascii="Arial Narrow" w:hAnsi="Arial Narrow"/>
        </w:rPr>
        <w:t xml:space="preserve">proceso en el que </w:t>
      </w:r>
      <w:r>
        <w:rPr>
          <w:rFonts w:ascii="Arial Narrow" w:hAnsi="Arial Narrow"/>
        </w:rPr>
        <w:t>este último</w:t>
      </w:r>
      <w:r w:rsidR="00B9358B">
        <w:rPr>
          <w:rFonts w:ascii="Arial Narrow" w:hAnsi="Arial Narrow"/>
        </w:rPr>
        <w:t xml:space="preserve"> proveedor</w:t>
      </w:r>
      <w:r>
        <w:rPr>
          <w:rFonts w:ascii="Arial Narrow" w:hAnsi="Arial Narrow"/>
        </w:rPr>
        <w:t xml:space="preserve"> </w:t>
      </w:r>
      <w:r w:rsidR="00B9358B">
        <w:rPr>
          <w:rFonts w:ascii="Arial Narrow" w:hAnsi="Arial Narrow"/>
        </w:rPr>
        <w:t>tuvo que reemplazar licencias de office por unas más avanzadas</w:t>
      </w:r>
      <w:r w:rsidR="00B9358B">
        <w:rPr>
          <w:rFonts w:ascii="Arial Narrow" w:hAnsi="Arial Narrow"/>
        </w:rPr>
        <w:t xml:space="preserve"> </w:t>
      </w:r>
      <w:r>
        <w:rPr>
          <w:rFonts w:ascii="Arial Narrow" w:hAnsi="Arial Narrow"/>
        </w:rPr>
        <w:t xml:space="preserve">para </w:t>
      </w:r>
      <w:r w:rsidR="00B9358B">
        <w:rPr>
          <w:rFonts w:ascii="Arial Narrow" w:hAnsi="Arial Narrow"/>
        </w:rPr>
        <w:t>su correcto funcionamiento,</w:t>
      </w:r>
      <w:r>
        <w:rPr>
          <w:rFonts w:ascii="Arial Narrow" w:hAnsi="Arial Narrow"/>
        </w:rPr>
        <w:t xml:space="preserve"> al volver</w:t>
      </w:r>
      <w:r>
        <w:rPr>
          <w:rFonts w:ascii="Arial Narrow" w:hAnsi="Arial Narrow"/>
        </w:rPr>
        <w:t xml:space="preserve"> al Software CNT, </w:t>
      </w:r>
      <w:r w:rsidR="00B9358B">
        <w:rPr>
          <w:rFonts w:ascii="Arial Narrow" w:hAnsi="Arial Narrow"/>
        </w:rPr>
        <w:t>las licencias</w:t>
      </w:r>
      <w:r>
        <w:rPr>
          <w:rFonts w:ascii="Arial Narrow" w:hAnsi="Arial Narrow"/>
        </w:rPr>
        <w:t xml:space="preserve"> ya no estaban activas, lo que </w:t>
      </w:r>
      <w:r>
        <w:rPr>
          <w:rFonts w:ascii="Arial Narrow" w:hAnsi="Arial Narrow"/>
        </w:rPr>
        <w:t>ocasionó</w:t>
      </w:r>
      <w:r>
        <w:rPr>
          <w:rFonts w:ascii="Arial Narrow" w:hAnsi="Arial Narrow"/>
        </w:rPr>
        <w:t xml:space="preserve"> que quedaran </w:t>
      </w:r>
      <w:r>
        <w:rPr>
          <w:rFonts w:ascii="Arial Narrow" w:hAnsi="Arial Narrow"/>
        </w:rPr>
        <w:t xml:space="preserve">algunos equipos sin licenciamiento, como se puede observar en la imagen </w:t>
      </w:r>
      <w:r w:rsidR="00B9358B">
        <w:rPr>
          <w:rFonts w:ascii="Arial Narrow" w:hAnsi="Arial Narrow"/>
        </w:rPr>
        <w:t>No. 2</w:t>
      </w:r>
    </w:p>
    <w:p w:rsidR="0005718C" w:rsidRDefault="0005718C" w:rsidP="004550FE">
      <w:pPr>
        <w:pStyle w:val="Textoindependiente"/>
        <w:spacing w:before="1" w:line="254" w:lineRule="auto"/>
        <w:ind w:right="980"/>
        <w:jc w:val="both"/>
        <w:rPr>
          <w:rFonts w:ascii="Arial Narrow" w:hAnsi="Arial Narrow"/>
        </w:rPr>
      </w:pPr>
    </w:p>
    <w:p w:rsidR="006318CC" w:rsidRDefault="00C6515E" w:rsidP="008768F8">
      <w:pPr>
        <w:pStyle w:val="Textoindependiente"/>
        <w:spacing w:before="1" w:line="254" w:lineRule="auto"/>
        <w:ind w:right="980"/>
        <w:jc w:val="both"/>
        <w:rPr>
          <w:rFonts w:ascii="Arial Narrow" w:hAnsi="Arial Narrow"/>
        </w:rPr>
      </w:pPr>
      <w:r>
        <w:rPr>
          <w:rFonts w:ascii="Arial Narrow" w:hAnsi="Arial Narrow"/>
        </w:rPr>
        <w:t>La</w:t>
      </w:r>
      <w:r w:rsidR="0005718C">
        <w:rPr>
          <w:rFonts w:ascii="Arial Narrow" w:hAnsi="Arial Narrow"/>
        </w:rPr>
        <w:t xml:space="preserve"> entidad realizó esf</w:t>
      </w:r>
      <w:r>
        <w:rPr>
          <w:rFonts w:ascii="Arial Narrow" w:hAnsi="Arial Narrow"/>
        </w:rPr>
        <w:t>uerzos durante l</w:t>
      </w:r>
      <w:r w:rsidR="00B921B8">
        <w:rPr>
          <w:rFonts w:ascii="Arial Narrow" w:hAnsi="Arial Narrow"/>
        </w:rPr>
        <w:t>a vigencia 2024, se evidencia</w:t>
      </w:r>
      <w:r>
        <w:rPr>
          <w:rFonts w:ascii="Arial Narrow" w:hAnsi="Arial Narrow"/>
        </w:rPr>
        <w:t xml:space="preserve"> Acta No. 08 del 03 de septiembre de 2024, </w:t>
      </w:r>
      <w:r w:rsidR="00FE7C69">
        <w:rPr>
          <w:rFonts w:ascii="Arial Narrow" w:hAnsi="Arial Narrow"/>
        </w:rPr>
        <w:t>del Comi</w:t>
      </w:r>
      <w:r w:rsidR="00B921B8">
        <w:rPr>
          <w:rFonts w:ascii="Arial Narrow" w:hAnsi="Arial Narrow"/>
        </w:rPr>
        <w:t>té de Inventarios</w:t>
      </w:r>
      <w:r w:rsidR="00FE7C69">
        <w:rPr>
          <w:rFonts w:ascii="Arial Narrow" w:hAnsi="Arial Narrow"/>
        </w:rPr>
        <w:t xml:space="preserve">, </w:t>
      </w:r>
      <w:r>
        <w:rPr>
          <w:rFonts w:ascii="Arial Narrow" w:hAnsi="Arial Narrow"/>
        </w:rPr>
        <w:t xml:space="preserve">mediante la cual se aprobó la baja de equipos </w:t>
      </w:r>
      <w:r w:rsidR="00F775F2">
        <w:rPr>
          <w:rFonts w:ascii="Arial Narrow" w:hAnsi="Arial Narrow"/>
        </w:rPr>
        <w:t>eléctricos para</w:t>
      </w:r>
      <w:r w:rsidR="0005718C">
        <w:rPr>
          <w:rFonts w:ascii="Arial Narrow" w:hAnsi="Arial Narrow"/>
        </w:rPr>
        <w:t xml:space="preserve"> </w:t>
      </w:r>
      <w:r w:rsidR="00FE7C69">
        <w:rPr>
          <w:rFonts w:ascii="Arial Narrow" w:hAnsi="Arial Narrow"/>
        </w:rPr>
        <w:t xml:space="preserve">dar cumplimiento a una jornada de recolección de residuos </w:t>
      </w:r>
      <w:proofErr w:type="spellStart"/>
      <w:r w:rsidR="00FE7C69">
        <w:rPr>
          <w:rFonts w:ascii="Arial Narrow" w:hAnsi="Arial Narrow"/>
        </w:rPr>
        <w:t>posconsumo</w:t>
      </w:r>
      <w:proofErr w:type="spellEnd"/>
      <w:r w:rsidR="00FE7C69">
        <w:rPr>
          <w:rFonts w:ascii="Arial Narrow" w:hAnsi="Arial Narrow"/>
        </w:rPr>
        <w:t xml:space="preserve"> de la Gobernación de Boyacá y </w:t>
      </w:r>
      <w:proofErr w:type="spellStart"/>
      <w:r w:rsidR="00FE7C69">
        <w:rPr>
          <w:rFonts w:ascii="Arial Narrow" w:hAnsi="Arial Narrow"/>
        </w:rPr>
        <w:t>Corpoboyacá</w:t>
      </w:r>
      <w:proofErr w:type="spellEnd"/>
      <w:r w:rsidR="00FE7C69">
        <w:rPr>
          <w:rFonts w:ascii="Arial Narrow" w:hAnsi="Arial Narrow"/>
        </w:rPr>
        <w:t>, más no, motivados por el cumplimiento en materia de Derechos de Autor</w:t>
      </w:r>
      <w:r w:rsidR="005D23D1">
        <w:rPr>
          <w:rFonts w:ascii="Arial Narrow" w:hAnsi="Arial Narrow"/>
        </w:rPr>
        <w:t xml:space="preserve">. Sin embargo, este ejercicio permitió </w:t>
      </w:r>
      <w:r w:rsidR="0005718C">
        <w:rPr>
          <w:rFonts w:ascii="Arial Narrow" w:hAnsi="Arial Narrow"/>
        </w:rPr>
        <w:t xml:space="preserve">actualizar </w:t>
      </w:r>
      <w:r w:rsidR="005D23D1">
        <w:rPr>
          <w:rFonts w:ascii="Arial Narrow" w:hAnsi="Arial Narrow"/>
        </w:rPr>
        <w:t xml:space="preserve">el </w:t>
      </w:r>
      <w:r w:rsidR="0005718C">
        <w:rPr>
          <w:rFonts w:ascii="Arial Narrow" w:hAnsi="Arial Narrow"/>
        </w:rPr>
        <w:t xml:space="preserve">inventario de </w:t>
      </w:r>
      <w:r w:rsidR="005D23D1">
        <w:rPr>
          <w:rFonts w:ascii="Arial Narrow" w:hAnsi="Arial Narrow"/>
        </w:rPr>
        <w:t xml:space="preserve">hardware. </w:t>
      </w:r>
      <w:r w:rsidR="006318CC">
        <w:rPr>
          <w:rFonts w:ascii="Arial Narrow" w:hAnsi="Arial Narrow"/>
        </w:rPr>
        <w:t xml:space="preserve"> </w:t>
      </w:r>
    </w:p>
    <w:p w:rsidR="006318CC" w:rsidRDefault="006318CC" w:rsidP="006318CC">
      <w:pPr>
        <w:tabs>
          <w:tab w:val="left" w:pos="1701"/>
        </w:tabs>
        <w:spacing w:line="256" w:lineRule="auto"/>
        <w:ind w:right="976"/>
        <w:rPr>
          <w:rFonts w:ascii="Arial Narrow" w:hAnsi="Arial Narrow"/>
        </w:rPr>
      </w:pPr>
    </w:p>
    <w:p w:rsidR="005D23D1" w:rsidRDefault="005D23D1" w:rsidP="008768F8">
      <w:pPr>
        <w:pStyle w:val="Textoindependiente"/>
        <w:spacing w:before="1" w:line="254" w:lineRule="auto"/>
        <w:ind w:right="980"/>
        <w:jc w:val="both"/>
        <w:rPr>
          <w:rFonts w:ascii="Arial Narrow" w:hAnsi="Arial Narrow"/>
          <w:b/>
        </w:rPr>
      </w:pPr>
      <w:r w:rsidRPr="005D23D1">
        <w:rPr>
          <w:rFonts w:ascii="Arial Narrow" w:hAnsi="Arial Narrow"/>
          <w:b/>
        </w:rPr>
        <w:t xml:space="preserve">DEBILIDADES: </w:t>
      </w:r>
    </w:p>
    <w:p w:rsidR="005D23D1" w:rsidRPr="005D23D1" w:rsidRDefault="005D23D1" w:rsidP="003847C5">
      <w:pPr>
        <w:pStyle w:val="Textoindependiente"/>
        <w:spacing w:before="1" w:line="254" w:lineRule="auto"/>
        <w:ind w:left="922" w:right="980"/>
        <w:jc w:val="both"/>
        <w:rPr>
          <w:rFonts w:ascii="Arial Narrow" w:hAnsi="Arial Narrow"/>
          <w:b/>
        </w:rPr>
      </w:pPr>
    </w:p>
    <w:p w:rsidR="005D23D1" w:rsidRDefault="005D23D1" w:rsidP="008768F8">
      <w:pPr>
        <w:pStyle w:val="Textoindependiente"/>
        <w:spacing w:before="1" w:line="254" w:lineRule="auto"/>
        <w:ind w:right="980"/>
        <w:jc w:val="both"/>
        <w:rPr>
          <w:rFonts w:ascii="Arial Narrow" w:hAnsi="Arial Narrow"/>
        </w:rPr>
      </w:pPr>
      <w:r>
        <w:rPr>
          <w:rFonts w:ascii="Arial Narrow" w:hAnsi="Arial Narrow"/>
        </w:rPr>
        <w:t xml:space="preserve">Se evidencian los </w:t>
      </w:r>
      <w:r>
        <w:rPr>
          <w:rFonts w:ascii="Arial Narrow" w:hAnsi="Arial Narrow"/>
        </w:rPr>
        <w:t xml:space="preserve">procedimientos: </w:t>
      </w:r>
      <w:r w:rsidRPr="006D2AC1">
        <w:rPr>
          <w:rFonts w:ascii="Arial Narrow" w:hAnsi="Arial Narrow"/>
          <w:b/>
        </w:rPr>
        <w:t>Bajas:</w:t>
      </w:r>
      <w:r>
        <w:rPr>
          <w:rFonts w:ascii="Arial Narrow" w:hAnsi="Arial Narrow"/>
        </w:rPr>
        <w:t xml:space="preserve">  PR-GBS-AL-001. </w:t>
      </w:r>
      <w:r w:rsidRPr="006D2AC1">
        <w:rPr>
          <w:rFonts w:ascii="Arial Narrow" w:hAnsi="Arial Narrow"/>
          <w:b/>
        </w:rPr>
        <w:t>Manejo de Activos Fijos</w:t>
      </w:r>
      <w:r>
        <w:rPr>
          <w:rFonts w:ascii="Arial Narrow" w:hAnsi="Arial Narrow"/>
        </w:rPr>
        <w:t xml:space="preserve"> PR-GBS-AL-002. </w:t>
      </w:r>
      <w:r>
        <w:rPr>
          <w:rFonts w:ascii="Arial Narrow" w:hAnsi="Arial Narrow"/>
          <w:b/>
        </w:rPr>
        <w:t xml:space="preserve"> Manejo de Inventarios </w:t>
      </w:r>
      <w:r>
        <w:rPr>
          <w:rFonts w:ascii="Arial Narrow" w:hAnsi="Arial Narrow"/>
        </w:rPr>
        <w:t>PR-GBS-AL003, de fecha 22-12-</w:t>
      </w:r>
      <w:r>
        <w:rPr>
          <w:rFonts w:ascii="Arial Narrow" w:hAnsi="Arial Narrow"/>
        </w:rPr>
        <w:t xml:space="preserve">2022, los cuales no incluyen normas relacionadas con Legalidad del Software y Derechos de Autor. </w:t>
      </w:r>
    </w:p>
    <w:p w:rsidR="005D23D1" w:rsidRDefault="005D23D1" w:rsidP="003847C5">
      <w:pPr>
        <w:pStyle w:val="Textoindependiente"/>
        <w:spacing w:before="1" w:line="254" w:lineRule="auto"/>
        <w:ind w:left="922" w:right="980"/>
        <w:jc w:val="both"/>
        <w:rPr>
          <w:rFonts w:ascii="Arial Narrow" w:hAnsi="Arial Narrow"/>
        </w:rPr>
      </w:pPr>
    </w:p>
    <w:p w:rsidR="0005718C" w:rsidRDefault="00F77EDC" w:rsidP="008768F8">
      <w:pPr>
        <w:pStyle w:val="Textoindependiente"/>
        <w:spacing w:before="1" w:line="254" w:lineRule="auto"/>
        <w:ind w:right="980"/>
        <w:jc w:val="both"/>
        <w:rPr>
          <w:rFonts w:ascii="Arial Narrow" w:hAnsi="Arial Narrow"/>
        </w:rPr>
      </w:pPr>
      <w:r>
        <w:rPr>
          <w:rFonts w:ascii="Arial Narrow" w:hAnsi="Arial Narrow"/>
        </w:rPr>
        <w:t>C</w:t>
      </w:r>
      <w:r w:rsidR="00F775F2">
        <w:rPr>
          <w:rFonts w:ascii="Arial Narrow" w:hAnsi="Arial Narrow"/>
        </w:rPr>
        <w:t xml:space="preserve">ontinúan presentándose </w:t>
      </w:r>
      <w:r w:rsidR="0005718C">
        <w:rPr>
          <w:rFonts w:ascii="Arial Narrow" w:hAnsi="Arial Narrow"/>
        </w:rPr>
        <w:t xml:space="preserve">debilidades </w:t>
      </w:r>
      <w:r w:rsidR="008942E8">
        <w:rPr>
          <w:rFonts w:ascii="Arial Narrow" w:hAnsi="Arial Narrow"/>
        </w:rPr>
        <w:t xml:space="preserve">ya que no se ha </w:t>
      </w:r>
      <w:r w:rsidR="00F775F2">
        <w:rPr>
          <w:rFonts w:ascii="Arial Narrow" w:hAnsi="Arial Narrow"/>
        </w:rPr>
        <w:t xml:space="preserve">concluido con el proceso de </w:t>
      </w:r>
      <w:r w:rsidR="005D23D1">
        <w:rPr>
          <w:rFonts w:ascii="Arial Narrow" w:hAnsi="Arial Narrow"/>
        </w:rPr>
        <w:t xml:space="preserve">actualización de </w:t>
      </w:r>
      <w:r w:rsidR="00F775F2">
        <w:rPr>
          <w:rFonts w:ascii="Arial Narrow" w:hAnsi="Arial Narrow"/>
        </w:rPr>
        <w:t>inventario</w:t>
      </w:r>
      <w:r w:rsidR="005D23D1">
        <w:rPr>
          <w:rFonts w:ascii="Arial Narrow" w:hAnsi="Arial Narrow"/>
        </w:rPr>
        <w:t xml:space="preserve"> total, iniciado desde el mes de Julio de 2024</w:t>
      </w:r>
      <w:r w:rsidR="008942E8">
        <w:rPr>
          <w:rFonts w:ascii="Arial Narrow" w:hAnsi="Arial Narrow"/>
        </w:rPr>
        <w:t>, de acuerdo a lo manifestado por la Técnico Administrativo (almacenista), el cual d</w:t>
      </w:r>
      <w:r w:rsidR="005D23D1">
        <w:rPr>
          <w:rFonts w:ascii="Arial Narrow" w:hAnsi="Arial Narrow"/>
        </w:rPr>
        <w:t xml:space="preserve">ebe incluir </w:t>
      </w:r>
      <w:r w:rsidR="008942E8">
        <w:rPr>
          <w:rFonts w:ascii="Arial Narrow" w:hAnsi="Arial Narrow"/>
        </w:rPr>
        <w:t xml:space="preserve">los </w:t>
      </w:r>
      <w:r w:rsidR="005D23D1">
        <w:rPr>
          <w:rFonts w:ascii="Arial Narrow" w:hAnsi="Arial Narrow"/>
        </w:rPr>
        <w:t>sof</w:t>
      </w:r>
      <w:r w:rsidR="00F775F2">
        <w:rPr>
          <w:rFonts w:ascii="Arial Narrow" w:hAnsi="Arial Narrow"/>
        </w:rPr>
        <w:t>tware y hardware,</w:t>
      </w:r>
      <w:r w:rsidR="008942E8">
        <w:rPr>
          <w:rFonts w:ascii="Arial Narrow" w:hAnsi="Arial Narrow"/>
        </w:rPr>
        <w:t xml:space="preserve"> que no hagan parte del convenio con Movistar, que son los que se relacionarán en almacén una vez se cumpla con el tiempo dispuesto para que entren al inventario, a efectos de</w:t>
      </w:r>
      <w:r w:rsidR="00F775F2">
        <w:rPr>
          <w:rFonts w:ascii="Arial Narrow" w:hAnsi="Arial Narrow"/>
        </w:rPr>
        <w:t xml:space="preserve"> que se cu</w:t>
      </w:r>
      <w:r w:rsidR="001E78E0">
        <w:rPr>
          <w:rFonts w:ascii="Arial Narrow" w:hAnsi="Arial Narrow"/>
        </w:rPr>
        <w:t>ente con información unificada desde l</w:t>
      </w:r>
      <w:r w:rsidR="008942E8">
        <w:rPr>
          <w:rFonts w:ascii="Arial Narrow" w:hAnsi="Arial Narrow"/>
        </w:rPr>
        <w:t xml:space="preserve">as áreas de sistemas y almacén. </w:t>
      </w:r>
    </w:p>
    <w:p w:rsidR="008768F8" w:rsidRDefault="008768F8" w:rsidP="008768F8">
      <w:pPr>
        <w:pStyle w:val="Textoindependiente"/>
        <w:spacing w:before="1" w:line="254" w:lineRule="auto"/>
        <w:ind w:right="980"/>
        <w:jc w:val="both"/>
        <w:rPr>
          <w:rFonts w:ascii="Arial Narrow" w:hAnsi="Arial Narrow"/>
        </w:rPr>
      </w:pPr>
    </w:p>
    <w:p w:rsidR="008768F8" w:rsidRDefault="008768F8" w:rsidP="008768F8">
      <w:pPr>
        <w:pStyle w:val="Textoindependiente"/>
        <w:spacing w:before="1" w:line="254" w:lineRule="auto"/>
        <w:ind w:right="980"/>
        <w:jc w:val="both"/>
        <w:rPr>
          <w:rFonts w:ascii="Arial Narrow" w:hAnsi="Arial Narrow"/>
        </w:rPr>
      </w:pPr>
    </w:p>
    <w:p w:rsidR="008768F8" w:rsidRDefault="008768F8" w:rsidP="008768F8">
      <w:pPr>
        <w:pStyle w:val="Textoindependiente"/>
        <w:spacing w:before="1" w:line="254" w:lineRule="auto"/>
        <w:ind w:right="980"/>
        <w:jc w:val="both"/>
        <w:rPr>
          <w:rFonts w:ascii="Arial Narrow" w:hAnsi="Arial Narrow"/>
        </w:rPr>
      </w:pPr>
    </w:p>
    <w:p w:rsidR="00A51430" w:rsidRDefault="00A51430" w:rsidP="003847C5">
      <w:pPr>
        <w:pStyle w:val="Textoindependiente"/>
        <w:spacing w:before="1" w:line="254" w:lineRule="auto"/>
        <w:ind w:left="922" w:right="980"/>
        <w:jc w:val="both"/>
        <w:rPr>
          <w:rFonts w:ascii="Arial Narrow" w:hAnsi="Arial Narrow"/>
        </w:rPr>
      </w:pPr>
    </w:p>
    <w:p w:rsidR="00FB0B67" w:rsidRDefault="00A51430" w:rsidP="003847C5">
      <w:pPr>
        <w:pStyle w:val="Textoindependiente"/>
        <w:spacing w:before="1" w:line="254" w:lineRule="auto"/>
        <w:ind w:left="922" w:right="980"/>
        <w:jc w:val="both"/>
        <w:rPr>
          <w:rFonts w:ascii="Arial Narrow" w:hAnsi="Arial Narrow"/>
        </w:rPr>
      </w:pPr>
      <w:r>
        <w:rPr>
          <w:rFonts w:ascii="Arial Narrow" w:hAnsi="Arial Narrow"/>
        </w:rPr>
        <w:t xml:space="preserve">Se evidencia rotación de bienes y equipos </w:t>
      </w:r>
      <w:r w:rsidR="00D55428">
        <w:rPr>
          <w:rFonts w:ascii="Arial Narrow" w:hAnsi="Arial Narrow"/>
        </w:rPr>
        <w:t xml:space="preserve">de cómputo por parte del personal, </w:t>
      </w:r>
      <w:r w:rsidR="00793FC1">
        <w:rPr>
          <w:rFonts w:ascii="Arial Narrow" w:hAnsi="Arial Narrow"/>
        </w:rPr>
        <w:t xml:space="preserve">sin consultar con los líderes </w:t>
      </w:r>
      <w:r w:rsidR="00C85F36">
        <w:rPr>
          <w:rFonts w:ascii="Arial Narrow" w:hAnsi="Arial Narrow"/>
        </w:rPr>
        <w:t xml:space="preserve">del proceso, razón </w:t>
      </w:r>
      <w:r w:rsidR="008768F8">
        <w:rPr>
          <w:rFonts w:ascii="Arial Narrow" w:hAnsi="Arial Narrow"/>
        </w:rPr>
        <w:t>por la que no coincide el hardware con el responsable del mismo según el inventario entregado a la oficina</w:t>
      </w:r>
      <w:r w:rsidR="00C85F36">
        <w:rPr>
          <w:rFonts w:ascii="Arial Narrow" w:hAnsi="Arial Narrow"/>
        </w:rPr>
        <w:t xml:space="preserve">. </w:t>
      </w:r>
    </w:p>
    <w:p w:rsidR="00FB0B67" w:rsidRDefault="00FB0B67" w:rsidP="003847C5">
      <w:pPr>
        <w:pStyle w:val="Textoindependiente"/>
        <w:spacing w:before="1" w:line="254" w:lineRule="auto"/>
        <w:ind w:left="922" w:right="980"/>
        <w:jc w:val="both"/>
        <w:rPr>
          <w:rFonts w:ascii="Arial Narrow" w:hAnsi="Arial Narrow"/>
        </w:rPr>
      </w:pPr>
    </w:p>
    <w:p w:rsidR="003847C5" w:rsidRPr="005D23D1" w:rsidRDefault="003847C5" w:rsidP="003847C5">
      <w:pPr>
        <w:pStyle w:val="Textoindependiente"/>
        <w:spacing w:before="1" w:line="254" w:lineRule="auto"/>
        <w:ind w:left="922" w:right="980"/>
        <w:jc w:val="both"/>
        <w:rPr>
          <w:rFonts w:ascii="Arial Narrow" w:hAnsi="Arial Narrow"/>
          <w:b/>
        </w:rPr>
      </w:pPr>
      <w:r w:rsidRPr="005D23D1">
        <w:rPr>
          <w:rFonts w:ascii="Arial Narrow" w:hAnsi="Arial Narrow"/>
          <w:b/>
        </w:rPr>
        <w:t xml:space="preserve">RECOMENDACIONES: </w:t>
      </w:r>
    </w:p>
    <w:p w:rsidR="003847C5" w:rsidRDefault="003847C5" w:rsidP="003847C5">
      <w:pPr>
        <w:pStyle w:val="Textoindependiente"/>
        <w:spacing w:before="1" w:line="254" w:lineRule="auto"/>
        <w:ind w:left="922" w:right="980"/>
        <w:jc w:val="both"/>
        <w:rPr>
          <w:rFonts w:ascii="Arial Narrow" w:hAnsi="Arial Narrow"/>
        </w:rPr>
      </w:pPr>
    </w:p>
    <w:p w:rsidR="007D4C9A" w:rsidRDefault="003847C5" w:rsidP="003847C5">
      <w:pPr>
        <w:pStyle w:val="Textoindependiente"/>
        <w:spacing w:before="1" w:line="254" w:lineRule="auto"/>
        <w:ind w:left="922" w:right="980"/>
        <w:jc w:val="both"/>
        <w:rPr>
          <w:rFonts w:ascii="Arial Narrow" w:hAnsi="Arial Narrow"/>
        </w:rPr>
      </w:pPr>
      <w:r>
        <w:rPr>
          <w:rFonts w:ascii="Arial Narrow" w:hAnsi="Arial Narrow"/>
        </w:rPr>
        <w:t xml:space="preserve">Se sugiere </w:t>
      </w:r>
      <w:r w:rsidR="00D61AED">
        <w:rPr>
          <w:rFonts w:ascii="Arial Narrow" w:hAnsi="Arial Narrow"/>
        </w:rPr>
        <w:t xml:space="preserve">revisar los </w:t>
      </w:r>
      <w:r w:rsidR="006D2AC1">
        <w:rPr>
          <w:rFonts w:ascii="Arial Narrow" w:hAnsi="Arial Narrow"/>
        </w:rPr>
        <w:t xml:space="preserve">siguientes </w:t>
      </w:r>
      <w:r w:rsidR="00D61AED">
        <w:rPr>
          <w:rFonts w:ascii="Arial Narrow" w:hAnsi="Arial Narrow"/>
        </w:rPr>
        <w:t xml:space="preserve">procedimientos: </w:t>
      </w:r>
      <w:r w:rsidR="006D2AC1" w:rsidRPr="006D2AC1">
        <w:rPr>
          <w:rFonts w:ascii="Arial Narrow" w:hAnsi="Arial Narrow"/>
          <w:b/>
        </w:rPr>
        <w:t>Bajas:</w:t>
      </w:r>
      <w:r w:rsidR="006D2AC1">
        <w:rPr>
          <w:rFonts w:ascii="Arial Narrow" w:hAnsi="Arial Narrow"/>
        </w:rPr>
        <w:t xml:space="preserve">  </w:t>
      </w:r>
      <w:r w:rsidR="006D2AC1">
        <w:rPr>
          <w:rFonts w:ascii="Arial Narrow" w:hAnsi="Arial Narrow"/>
        </w:rPr>
        <w:t xml:space="preserve">PR-GBS-AL-001. </w:t>
      </w:r>
      <w:r w:rsidR="00D61AED" w:rsidRPr="006D2AC1">
        <w:rPr>
          <w:rFonts w:ascii="Arial Narrow" w:hAnsi="Arial Narrow"/>
          <w:b/>
        </w:rPr>
        <w:t>Manejo de Activos Fijos</w:t>
      </w:r>
      <w:r w:rsidR="00D61AED">
        <w:rPr>
          <w:rFonts w:ascii="Arial Narrow" w:hAnsi="Arial Narrow"/>
        </w:rPr>
        <w:t xml:space="preserve"> </w:t>
      </w:r>
      <w:r w:rsidR="006D2AC1">
        <w:rPr>
          <w:rFonts w:ascii="Arial Narrow" w:hAnsi="Arial Narrow"/>
        </w:rPr>
        <w:t xml:space="preserve">PR-GBS-AL-002. </w:t>
      </w:r>
      <w:r w:rsidR="006D2AC1">
        <w:rPr>
          <w:rFonts w:ascii="Arial Narrow" w:hAnsi="Arial Narrow"/>
          <w:b/>
        </w:rPr>
        <w:t xml:space="preserve"> Manejo de Inventarios </w:t>
      </w:r>
      <w:r w:rsidR="006D2AC1">
        <w:rPr>
          <w:rFonts w:ascii="Arial Narrow" w:hAnsi="Arial Narrow"/>
        </w:rPr>
        <w:t>PR-GBS-AL003, de fecha 22-12-2022, a efectos de analizarlos y considerar su actualización, incluyendo las normas de</w:t>
      </w:r>
      <w:r w:rsidR="0095562A">
        <w:rPr>
          <w:rFonts w:ascii="Arial Narrow" w:hAnsi="Arial Narrow"/>
        </w:rPr>
        <w:t xml:space="preserve"> Derechos de Autor y</w:t>
      </w:r>
      <w:r w:rsidR="007D4C9A">
        <w:rPr>
          <w:rFonts w:ascii="Arial Narrow" w:hAnsi="Arial Narrow"/>
        </w:rPr>
        <w:t xml:space="preserve"> legalidad del software.</w:t>
      </w:r>
    </w:p>
    <w:p w:rsidR="007D4C9A" w:rsidRDefault="007D4C9A" w:rsidP="003847C5">
      <w:pPr>
        <w:pStyle w:val="Textoindependiente"/>
        <w:spacing w:before="1" w:line="254" w:lineRule="auto"/>
        <w:ind w:left="922" w:right="980"/>
        <w:jc w:val="both"/>
        <w:rPr>
          <w:rFonts w:ascii="Arial Narrow" w:hAnsi="Arial Narrow"/>
        </w:rPr>
      </w:pPr>
    </w:p>
    <w:p w:rsidR="00847425" w:rsidRDefault="005D23D1" w:rsidP="00847425">
      <w:pPr>
        <w:pStyle w:val="Textoindependiente"/>
        <w:spacing w:before="1" w:line="254" w:lineRule="auto"/>
        <w:ind w:left="922" w:right="980"/>
        <w:jc w:val="both"/>
        <w:rPr>
          <w:rFonts w:ascii="Arial Narrow" w:hAnsi="Arial Narrow"/>
        </w:rPr>
      </w:pPr>
      <w:r>
        <w:rPr>
          <w:rFonts w:ascii="Arial Narrow" w:hAnsi="Arial Narrow"/>
        </w:rPr>
        <w:t xml:space="preserve">Se </w:t>
      </w:r>
      <w:r w:rsidR="00847425" w:rsidRPr="00847425">
        <w:rPr>
          <w:rFonts w:ascii="Arial Narrow" w:hAnsi="Arial Narrow"/>
        </w:rPr>
        <w:t>reitera esta observación</w:t>
      </w:r>
      <w:r>
        <w:rPr>
          <w:rFonts w:ascii="Arial Narrow" w:hAnsi="Arial Narrow"/>
        </w:rPr>
        <w:t xml:space="preserve"> anterior</w:t>
      </w:r>
      <w:r w:rsidR="00847425" w:rsidRPr="00847425">
        <w:rPr>
          <w:rFonts w:ascii="Arial Narrow" w:hAnsi="Arial Narrow"/>
        </w:rPr>
        <w:t xml:space="preserve"> en el presente informe, con el</w:t>
      </w:r>
      <w:r w:rsidR="00D61AED">
        <w:rPr>
          <w:rFonts w:ascii="Arial Narrow" w:hAnsi="Arial Narrow"/>
        </w:rPr>
        <w:t xml:space="preserve"> </w:t>
      </w:r>
      <w:r w:rsidR="00847425" w:rsidRPr="00847425">
        <w:rPr>
          <w:rFonts w:ascii="Arial Narrow" w:hAnsi="Arial Narrow"/>
        </w:rPr>
        <w:t>propósito que se implementen acciones de mejora más efectivas, que permitan mantener</w:t>
      </w:r>
      <w:r w:rsidR="00D61AED">
        <w:rPr>
          <w:rFonts w:ascii="Arial Narrow" w:hAnsi="Arial Narrow"/>
        </w:rPr>
        <w:t xml:space="preserve"> </w:t>
      </w:r>
      <w:r w:rsidR="00847425" w:rsidRPr="00847425">
        <w:rPr>
          <w:rFonts w:ascii="Arial Narrow" w:hAnsi="Arial Narrow"/>
        </w:rPr>
        <w:t>actualizado el inventario y asegurar la integridad de l</w:t>
      </w:r>
      <w:r w:rsidR="00D61AED">
        <w:rPr>
          <w:rFonts w:ascii="Arial Narrow" w:hAnsi="Arial Narrow"/>
        </w:rPr>
        <w:t xml:space="preserve">a información contenida </w:t>
      </w:r>
      <w:r w:rsidR="00FB0B67">
        <w:rPr>
          <w:rFonts w:ascii="Arial Narrow" w:hAnsi="Arial Narrow"/>
        </w:rPr>
        <w:t xml:space="preserve">en los hardware. </w:t>
      </w:r>
      <w:r w:rsidR="00D61AED">
        <w:rPr>
          <w:rFonts w:ascii="Arial Narrow" w:hAnsi="Arial Narrow"/>
        </w:rPr>
        <w:t xml:space="preserve"> </w:t>
      </w:r>
    </w:p>
    <w:p w:rsidR="00D55428" w:rsidRDefault="00D55428" w:rsidP="00847425">
      <w:pPr>
        <w:pStyle w:val="Textoindependiente"/>
        <w:spacing w:before="1" w:line="254" w:lineRule="auto"/>
        <w:ind w:left="922" w:right="980"/>
        <w:jc w:val="both"/>
        <w:rPr>
          <w:rFonts w:ascii="Arial Narrow" w:hAnsi="Arial Narrow"/>
        </w:rPr>
      </w:pPr>
    </w:p>
    <w:p w:rsidR="00F96703" w:rsidRDefault="00D55428" w:rsidP="0086766E">
      <w:pPr>
        <w:pStyle w:val="Textoindependiente"/>
        <w:spacing w:before="1" w:line="254" w:lineRule="auto"/>
        <w:ind w:left="922" w:right="980"/>
        <w:jc w:val="both"/>
        <w:rPr>
          <w:rFonts w:ascii="Arial Narrow" w:hAnsi="Arial Narrow"/>
        </w:rPr>
      </w:pPr>
      <w:r>
        <w:rPr>
          <w:rFonts w:ascii="Arial Narrow" w:hAnsi="Arial Narrow"/>
        </w:rPr>
        <w:t xml:space="preserve">Se sugiere realizar capacitación a todo el personal sobre el manejo de </w:t>
      </w:r>
      <w:r w:rsidR="0095562A">
        <w:rPr>
          <w:rFonts w:ascii="Arial Narrow" w:hAnsi="Arial Narrow"/>
        </w:rPr>
        <w:t>los</w:t>
      </w:r>
      <w:r>
        <w:rPr>
          <w:rFonts w:ascii="Arial Narrow" w:hAnsi="Arial Narrow"/>
        </w:rPr>
        <w:t xml:space="preserve"> acti</w:t>
      </w:r>
      <w:r w:rsidR="0095562A">
        <w:rPr>
          <w:rFonts w:ascii="Arial Narrow" w:hAnsi="Arial Narrow"/>
        </w:rPr>
        <w:t>vos a su cargo y su adecuada rotaci</w:t>
      </w:r>
      <w:r w:rsidR="00FB0B67">
        <w:rPr>
          <w:rFonts w:ascii="Arial Narrow" w:hAnsi="Arial Narrow"/>
        </w:rPr>
        <w:t xml:space="preserve">ón, teniendo en cuenta las líneas de defensa para la prevención del riesgo. </w:t>
      </w:r>
    </w:p>
    <w:p w:rsidR="00ED367F" w:rsidRDefault="00ED367F" w:rsidP="0086766E">
      <w:pPr>
        <w:pStyle w:val="Textoindependiente"/>
        <w:spacing w:before="1" w:line="254" w:lineRule="auto"/>
        <w:ind w:left="922" w:right="980"/>
        <w:jc w:val="both"/>
        <w:rPr>
          <w:rFonts w:ascii="Arial Narrow" w:hAnsi="Arial Narrow"/>
        </w:rPr>
      </w:pPr>
    </w:p>
    <w:p w:rsidR="00ED367F" w:rsidRDefault="00ED367F" w:rsidP="0086766E">
      <w:pPr>
        <w:pStyle w:val="Textoindependiente"/>
        <w:spacing w:before="1" w:line="254" w:lineRule="auto"/>
        <w:ind w:left="922" w:right="980"/>
        <w:jc w:val="both"/>
        <w:rPr>
          <w:rFonts w:ascii="Arial Narrow" w:hAnsi="Arial Narrow"/>
        </w:rPr>
      </w:pPr>
      <w:r>
        <w:rPr>
          <w:rFonts w:ascii="Arial Narrow" w:hAnsi="Arial Narrow"/>
        </w:rPr>
        <w:t xml:space="preserve">Se sugiere agilizar el proceso de adquisición de licencias para los equipos que no cuentan con ellas a la fecha, en el menor tiempo posible, a efectos de dar cumplimiento a las normas vigentes en Derechos de </w:t>
      </w:r>
      <w:r w:rsidR="00742DD8">
        <w:rPr>
          <w:rFonts w:ascii="Arial Narrow" w:hAnsi="Arial Narrow"/>
        </w:rPr>
        <w:t xml:space="preserve">Autor (legalidad del software) y evitar sanciones por su vulneración. </w:t>
      </w:r>
    </w:p>
    <w:p w:rsidR="009C66D2" w:rsidRDefault="009C66D2" w:rsidP="0086766E">
      <w:pPr>
        <w:pStyle w:val="Textoindependiente"/>
        <w:spacing w:before="1" w:line="254" w:lineRule="auto"/>
        <w:ind w:left="922" w:right="980"/>
        <w:jc w:val="both"/>
        <w:rPr>
          <w:rFonts w:ascii="Arial Narrow" w:hAnsi="Arial Narrow"/>
        </w:rPr>
      </w:pPr>
    </w:p>
    <w:p w:rsidR="009C66D2" w:rsidRDefault="009C66D2" w:rsidP="0086766E">
      <w:pPr>
        <w:pStyle w:val="Textoindependiente"/>
        <w:spacing w:before="1" w:line="254" w:lineRule="auto"/>
        <w:ind w:left="922" w:right="980"/>
        <w:jc w:val="both"/>
        <w:rPr>
          <w:rFonts w:ascii="Arial Narrow" w:hAnsi="Arial Narrow"/>
        </w:rPr>
      </w:pPr>
    </w:p>
    <w:p w:rsidR="009C66D2" w:rsidRDefault="009C66D2" w:rsidP="0086766E">
      <w:pPr>
        <w:pStyle w:val="Textoindependiente"/>
        <w:spacing w:before="1" w:line="254" w:lineRule="auto"/>
        <w:ind w:left="922" w:right="980"/>
        <w:jc w:val="both"/>
        <w:rPr>
          <w:rFonts w:ascii="Arial Narrow" w:hAnsi="Arial Narrow"/>
        </w:rPr>
      </w:pPr>
    </w:p>
    <w:p w:rsidR="009C66D2" w:rsidRDefault="009C66D2" w:rsidP="0086766E">
      <w:pPr>
        <w:pStyle w:val="Textoindependiente"/>
        <w:spacing w:before="1" w:line="254" w:lineRule="auto"/>
        <w:ind w:left="922" w:right="980"/>
        <w:jc w:val="both"/>
        <w:rPr>
          <w:rFonts w:ascii="Arial Narrow" w:hAnsi="Arial Narrow"/>
        </w:rPr>
      </w:pPr>
    </w:p>
    <w:p w:rsidR="009C66D2" w:rsidRDefault="009C66D2" w:rsidP="0086766E">
      <w:pPr>
        <w:pStyle w:val="Textoindependiente"/>
        <w:spacing w:before="1" w:line="254" w:lineRule="auto"/>
        <w:ind w:left="922" w:right="980"/>
        <w:jc w:val="both"/>
        <w:rPr>
          <w:rFonts w:ascii="Arial Narrow" w:hAnsi="Arial Narrow"/>
          <w:b/>
        </w:rPr>
      </w:pPr>
      <w:r>
        <w:rPr>
          <w:rFonts w:ascii="Arial Narrow" w:hAnsi="Arial Narrow"/>
          <w:b/>
        </w:rPr>
        <w:t>LUZ MARLENNY PEREIRA CHAPARRO</w:t>
      </w:r>
    </w:p>
    <w:p w:rsidR="009C66D2" w:rsidRDefault="009C66D2" w:rsidP="0086766E">
      <w:pPr>
        <w:pStyle w:val="Textoindependiente"/>
        <w:spacing w:before="1" w:line="254" w:lineRule="auto"/>
        <w:ind w:left="922" w:right="980"/>
        <w:jc w:val="both"/>
        <w:rPr>
          <w:rFonts w:ascii="Arial Narrow" w:hAnsi="Arial Narrow"/>
        </w:rPr>
      </w:pPr>
      <w:r>
        <w:rPr>
          <w:rFonts w:ascii="Arial Narrow" w:hAnsi="Arial Narrow"/>
        </w:rPr>
        <w:t xml:space="preserve">Asesora Control Interno de Gestión </w:t>
      </w:r>
    </w:p>
    <w:p w:rsidR="009C66D2" w:rsidRDefault="009C66D2" w:rsidP="0086766E">
      <w:pPr>
        <w:pStyle w:val="Textoindependiente"/>
        <w:spacing w:before="1" w:line="254" w:lineRule="auto"/>
        <w:ind w:left="922" w:right="980"/>
        <w:jc w:val="both"/>
        <w:rPr>
          <w:rFonts w:ascii="Arial Narrow" w:hAnsi="Arial Narrow"/>
        </w:rPr>
      </w:pPr>
    </w:p>
    <w:p w:rsidR="009C66D2" w:rsidRDefault="009C66D2" w:rsidP="0086766E">
      <w:pPr>
        <w:pStyle w:val="Textoindependiente"/>
        <w:spacing w:before="1" w:line="254" w:lineRule="auto"/>
        <w:ind w:left="922" w:right="980"/>
        <w:jc w:val="both"/>
        <w:rPr>
          <w:rFonts w:ascii="Arial Narrow" w:hAnsi="Arial Narrow"/>
        </w:rPr>
      </w:pPr>
    </w:p>
    <w:p w:rsidR="009C66D2" w:rsidRDefault="009C66D2" w:rsidP="0086766E">
      <w:pPr>
        <w:pStyle w:val="Textoindependiente"/>
        <w:spacing w:before="1" w:line="254" w:lineRule="auto"/>
        <w:ind w:left="922" w:right="980"/>
        <w:jc w:val="both"/>
        <w:rPr>
          <w:rFonts w:ascii="Arial Narrow" w:hAnsi="Arial Narrow"/>
        </w:rPr>
      </w:pPr>
    </w:p>
    <w:p w:rsidR="009C66D2" w:rsidRPr="009C66D2" w:rsidRDefault="009C66D2" w:rsidP="0086766E">
      <w:pPr>
        <w:pStyle w:val="Textoindependiente"/>
        <w:spacing w:before="1" w:line="254" w:lineRule="auto"/>
        <w:ind w:left="922" w:right="980"/>
        <w:jc w:val="both"/>
        <w:rPr>
          <w:rFonts w:ascii="Arial Narrow" w:hAnsi="Arial Narrow"/>
          <w:sz w:val="16"/>
          <w:szCs w:val="16"/>
        </w:rPr>
      </w:pPr>
      <w:proofErr w:type="spellStart"/>
      <w:r w:rsidRPr="009C66D2">
        <w:rPr>
          <w:rFonts w:ascii="Arial Narrow" w:hAnsi="Arial Narrow"/>
          <w:sz w:val="16"/>
          <w:szCs w:val="16"/>
        </w:rPr>
        <w:t>lmpc</w:t>
      </w:r>
      <w:proofErr w:type="spellEnd"/>
      <w:r w:rsidRPr="009C66D2">
        <w:rPr>
          <w:rFonts w:ascii="Arial Narrow" w:hAnsi="Arial Narrow"/>
          <w:sz w:val="16"/>
          <w:szCs w:val="16"/>
        </w:rPr>
        <w:t>/oaci-esecrib-2025</w:t>
      </w:r>
    </w:p>
    <w:p w:rsidR="00A360D2" w:rsidRPr="00225AF0" w:rsidRDefault="00A360D2" w:rsidP="0086766E">
      <w:pPr>
        <w:pStyle w:val="Textoindependiente"/>
        <w:spacing w:before="1" w:line="254" w:lineRule="auto"/>
        <w:ind w:left="922" w:right="980"/>
        <w:jc w:val="both"/>
        <w:rPr>
          <w:rFonts w:ascii="Arial Narrow" w:hAnsi="Arial Narrow" w:cs="Arial"/>
          <w:b/>
        </w:rPr>
      </w:pPr>
      <w:bookmarkStart w:id="2" w:name="_GoBack"/>
      <w:bookmarkEnd w:id="2"/>
    </w:p>
    <w:sectPr w:rsidR="00A360D2" w:rsidRPr="00225AF0" w:rsidSect="00270632">
      <w:headerReference w:type="default" r:id="rId16"/>
      <w:footerReference w:type="default" r:id="rId17"/>
      <w:pgSz w:w="12240" w:h="15840"/>
      <w:pgMar w:top="1701" w:right="1440" w:bottom="1440" w:left="1440" w:header="714" w:footer="158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6B4" w:rsidRDefault="00FA26B4" w:rsidP="000700FE">
      <w:r>
        <w:separator/>
      </w:r>
    </w:p>
  </w:endnote>
  <w:endnote w:type="continuationSeparator" w:id="0">
    <w:p w:rsidR="00FA26B4" w:rsidRDefault="00FA26B4" w:rsidP="0007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E06" w:rsidRDefault="00163E06">
    <w:pPr>
      <w:pStyle w:val="Textoindependiente"/>
      <w:spacing w:line="14" w:lineRule="auto"/>
      <w:rPr>
        <w:sz w:val="20"/>
      </w:rPr>
    </w:pPr>
    <w:r>
      <w:rPr>
        <w:noProof/>
        <w:sz w:val="20"/>
        <w:lang w:val="es-CO" w:eastAsia="es-CO"/>
      </w:rPr>
      <mc:AlternateContent>
        <mc:Choice Requires="wps">
          <w:drawing>
            <wp:anchor distT="0" distB="0" distL="0" distR="0" simplePos="0" relativeHeight="251661312" behindDoc="1" locked="0" layoutInCell="1" allowOverlap="1" wp14:anchorId="16B390BE" wp14:editId="01C482CC">
              <wp:simplePos x="0" y="0"/>
              <wp:positionH relativeFrom="page">
                <wp:posOffset>1109268</wp:posOffset>
              </wp:positionH>
              <wp:positionV relativeFrom="page">
                <wp:posOffset>8904330</wp:posOffset>
              </wp:positionV>
              <wp:extent cx="5556250" cy="5029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250" cy="502920"/>
                      </a:xfrm>
                      <a:prstGeom prst="rect">
                        <a:avLst/>
                      </a:prstGeom>
                    </wps:spPr>
                    <wps:txbx>
                      <w:txbxContent>
                        <w:p w:rsidR="00163E06" w:rsidRDefault="00163E06">
                          <w:pPr>
                            <w:spacing w:line="180" w:lineRule="exact"/>
                            <w:ind w:left="6" w:right="6"/>
                            <w:jc w:val="center"/>
                            <w:rPr>
                              <w:rFonts w:ascii="Tahoma" w:hAnsi="Tahoma"/>
                              <w:sz w:val="16"/>
                            </w:rPr>
                          </w:pPr>
                          <w:r>
                            <w:rPr>
                              <w:rFonts w:ascii="Tahoma" w:hAnsi="Tahoma"/>
                              <w:color w:val="003300"/>
                              <w:w w:val="90"/>
                              <w:sz w:val="16"/>
                            </w:rPr>
                            <w:t>El</w:t>
                          </w:r>
                          <w:r>
                            <w:rPr>
                              <w:rFonts w:ascii="Tahoma" w:hAnsi="Tahoma"/>
                              <w:color w:val="003300"/>
                              <w:spacing w:val="-3"/>
                              <w:w w:val="90"/>
                              <w:sz w:val="16"/>
                            </w:rPr>
                            <w:t xml:space="preserve"> </w:t>
                          </w:r>
                          <w:r>
                            <w:rPr>
                              <w:rFonts w:ascii="Tahoma" w:hAnsi="Tahoma"/>
                              <w:color w:val="003300"/>
                              <w:w w:val="90"/>
                              <w:sz w:val="16"/>
                            </w:rPr>
                            <w:t>colibrí</w:t>
                          </w:r>
                          <w:r>
                            <w:rPr>
                              <w:rFonts w:ascii="Tahoma" w:hAnsi="Tahoma"/>
                              <w:color w:val="003300"/>
                              <w:spacing w:val="-1"/>
                              <w:w w:val="90"/>
                              <w:sz w:val="16"/>
                            </w:rPr>
                            <w:t xml:space="preserve"> </w:t>
                          </w:r>
                          <w:r>
                            <w:rPr>
                              <w:rFonts w:ascii="Tahoma" w:hAnsi="Tahoma"/>
                              <w:color w:val="003300"/>
                              <w:w w:val="90"/>
                              <w:sz w:val="16"/>
                            </w:rPr>
                            <w:t>representa</w:t>
                          </w:r>
                          <w:r>
                            <w:rPr>
                              <w:rFonts w:ascii="Tahoma" w:hAnsi="Tahoma"/>
                              <w:color w:val="003300"/>
                              <w:spacing w:val="-2"/>
                              <w:w w:val="90"/>
                              <w:sz w:val="16"/>
                            </w:rPr>
                            <w:t xml:space="preserve"> </w:t>
                          </w:r>
                          <w:r>
                            <w:rPr>
                              <w:rFonts w:ascii="Tahoma" w:hAnsi="Tahoma"/>
                              <w:color w:val="003300"/>
                              <w:w w:val="90"/>
                              <w:sz w:val="16"/>
                            </w:rPr>
                            <w:t>esperanza,</w:t>
                          </w:r>
                          <w:r>
                            <w:rPr>
                              <w:rFonts w:ascii="Tahoma" w:hAnsi="Tahoma"/>
                              <w:color w:val="003300"/>
                              <w:spacing w:val="-5"/>
                              <w:sz w:val="16"/>
                            </w:rPr>
                            <w:t xml:space="preserve"> </w:t>
                          </w:r>
                          <w:r>
                            <w:rPr>
                              <w:rFonts w:ascii="Tahoma" w:hAnsi="Tahoma"/>
                              <w:color w:val="003300"/>
                              <w:w w:val="90"/>
                              <w:sz w:val="16"/>
                            </w:rPr>
                            <w:t>resiliencia</w:t>
                          </w:r>
                          <w:r>
                            <w:rPr>
                              <w:rFonts w:ascii="Tahoma" w:hAnsi="Tahoma"/>
                              <w:color w:val="003300"/>
                              <w:spacing w:val="-3"/>
                              <w:w w:val="90"/>
                              <w:sz w:val="16"/>
                            </w:rPr>
                            <w:t xml:space="preserve"> </w:t>
                          </w:r>
                          <w:r>
                            <w:rPr>
                              <w:rFonts w:ascii="Tahoma" w:hAnsi="Tahoma"/>
                              <w:color w:val="003300"/>
                              <w:w w:val="90"/>
                              <w:sz w:val="16"/>
                            </w:rPr>
                            <w:t>y</w:t>
                          </w:r>
                          <w:r>
                            <w:rPr>
                              <w:rFonts w:ascii="Tahoma" w:hAnsi="Tahoma"/>
                              <w:color w:val="003300"/>
                              <w:spacing w:val="-1"/>
                              <w:w w:val="90"/>
                              <w:sz w:val="16"/>
                            </w:rPr>
                            <w:t xml:space="preserve"> </w:t>
                          </w:r>
                          <w:r>
                            <w:rPr>
                              <w:rFonts w:ascii="Tahoma" w:hAnsi="Tahoma"/>
                              <w:color w:val="003300"/>
                              <w:w w:val="90"/>
                              <w:sz w:val="16"/>
                            </w:rPr>
                            <w:t>capacidad</w:t>
                          </w:r>
                          <w:r>
                            <w:rPr>
                              <w:rFonts w:ascii="Tahoma" w:hAnsi="Tahoma"/>
                              <w:color w:val="003300"/>
                              <w:spacing w:val="-1"/>
                              <w:w w:val="90"/>
                              <w:sz w:val="16"/>
                            </w:rPr>
                            <w:t xml:space="preserve"> </w:t>
                          </w:r>
                          <w:r>
                            <w:rPr>
                              <w:rFonts w:ascii="Tahoma" w:hAnsi="Tahoma"/>
                              <w:color w:val="003300"/>
                              <w:w w:val="90"/>
                              <w:sz w:val="16"/>
                            </w:rPr>
                            <w:t>de</w:t>
                          </w:r>
                          <w:r>
                            <w:rPr>
                              <w:rFonts w:ascii="Tahoma" w:hAnsi="Tahoma"/>
                              <w:color w:val="003300"/>
                              <w:spacing w:val="-2"/>
                              <w:w w:val="90"/>
                              <w:sz w:val="16"/>
                            </w:rPr>
                            <w:t xml:space="preserve"> </w:t>
                          </w:r>
                          <w:r>
                            <w:rPr>
                              <w:rFonts w:ascii="Tahoma" w:hAnsi="Tahoma"/>
                              <w:color w:val="003300"/>
                              <w:w w:val="90"/>
                              <w:sz w:val="16"/>
                            </w:rPr>
                            <w:t>superar</w:t>
                          </w:r>
                          <w:r>
                            <w:rPr>
                              <w:rFonts w:ascii="Tahoma" w:hAnsi="Tahoma"/>
                              <w:color w:val="003300"/>
                              <w:spacing w:val="-1"/>
                              <w:w w:val="90"/>
                              <w:sz w:val="16"/>
                            </w:rPr>
                            <w:t xml:space="preserve"> </w:t>
                          </w:r>
                          <w:r>
                            <w:rPr>
                              <w:rFonts w:ascii="Tahoma" w:hAnsi="Tahoma"/>
                              <w:color w:val="003300"/>
                              <w:w w:val="90"/>
                              <w:sz w:val="16"/>
                            </w:rPr>
                            <w:t>desafíos</w:t>
                          </w:r>
                          <w:r>
                            <w:rPr>
                              <w:rFonts w:ascii="Tahoma" w:hAnsi="Tahoma"/>
                              <w:color w:val="003300"/>
                              <w:spacing w:val="-4"/>
                              <w:sz w:val="16"/>
                            </w:rPr>
                            <w:t xml:space="preserve"> </w:t>
                          </w:r>
                          <w:r>
                            <w:rPr>
                              <w:rFonts w:ascii="Tahoma" w:hAnsi="Tahoma"/>
                              <w:color w:val="003300"/>
                              <w:w w:val="90"/>
                              <w:sz w:val="16"/>
                            </w:rPr>
                            <w:t>con</w:t>
                          </w:r>
                          <w:r>
                            <w:rPr>
                              <w:rFonts w:ascii="Tahoma" w:hAnsi="Tahoma"/>
                              <w:color w:val="003300"/>
                              <w:spacing w:val="-1"/>
                              <w:w w:val="90"/>
                              <w:sz w:val="16"/>
                            </w:rPr>
                            <w:t xml:space="preserve"> </w:t>
                          </w:r>
                          <w:r>
                            <w:rPr>
                              <w:rFonts w:ascii="Tahoma" w:hAnsi="Tahoma"/>
                              <w:color w:val="003300"/>
                              <w:w w:val="90"/>
                              <w:sz w:val="16"/>
                            </w:rPr>
                            <w:t>determinación,</w:t>
                          </w:r>
                          <w:r>
                            <w:rPr>
                              <w:rFonts w:ascii="Tahoma" w:hAnsi="Tahoma"/>
                              <w:color w:val="003300"/>
                              <w:spacing w:val="-5"/>
                              <w:sz w:val="16"/>
                            </w:rPr>
                            <w:t xml:space="preserve"> </w:t>
                          </w:r>
                          <w:r>
                            <w:rPr>
                              <w:rFonts w:ascii="Tahoma" w:hAnsi="Tahoma"/>
                              <w:color w:val="003300"/>
                              <w:w w:val="90"/>
                              <w:sz w:val="16"/>
                            </w:rPr>
                            <w:t>se</w:t>
                          </w:r>
                          <w:r>
                            <w:rPr>
                              <w:rFonts w:ascii="Tahoma" w:hAnsi="Tahoma"/>
                              <w:color w:val="003300"/>
                              <w:spacing w:val="-1"/>
                              <w:w w:val="90"/>
                              <w:sz w:val="16"/>
                            </w:rPr>
                            <w:t xml:space="preserve"> </w:t>
                          </w:r>
                          <w:r>
                            <w:rPr>
                              <w:rFonts w:ascii="Tahoma" w:hAnsi="Tahoma"/>
                              <w:color w:val="003300"/>
                              <w:w w:val="90"/>
                              <w:sz w:val="16"/>
                            </w:rPr>
                            <w:t>dice</w:t>
                          </w:r>
                          <w:r>
                            <w:rPr>
                              <w:rFonts w:ascii="Tahoma" w:hAnsi="Tahoma"/>
                              <w:color w:val="003300"/>
                              <w:spacing w:val="-2"/>
                              <w:w w:val="90"/>
                              <w:sz w:val="16"/>
                            </w:rPr>
                            <w:t xml:space="preserve"> </w:t>
                          </w:r>
                          <w:r>
                            <w:rPr>
                              <w:rFonts w:ascii="Tahoma" w:hAnsi="Tahoma"/>
                              <w:color w:val="003300"/>
                              <w:w w:val="90"/>
                              <w:sz w:val="16"/>
                            </w:rPr>
                            <w:t>que</w:t>
                          </w:r>
                          <w:r>
                            <w:rPr>
                              <w:rFonts w:ascii="Tahoma" w:hAnsi="Tahoma"/>
                              <w:color w:val="003300"/>
                              <w:spacing w:val="-1"/>
                              <w:w w:val="90"/>
                              <w:sz w:val="16"/>
                            </w:rPr>
                            <w:t xml:space="preserve"> </w:t>
                          </w:r>
                          <w:r>
                            <w:rPr>
                              <w:rFonts w:ascii="Tahoma" w:hAnsi="Tahoma"/>
                              <w:color w:val="003300"/>
                              <w:w w:val="90"/>
                              <w:sz w:val="16"/>
                            </w:rPr>
                            <w:t>cuando</w:t>
                          </w:r>
                          <w:r>
                            <w:rPr>
                              <w:rFonts w:ascii="Tahoma" w:hAnsi="Tahoma"/>
                              <w:color w:val="003300"/>
                              <w:spacing w:val="-2"/>
                              <w:w w:val="90"/>
                              <w:sz w:val="16"/>
                            </w:rPr>
                            <w:t xml:space="preserve"> </w:t>
                          </w:r>
                          <w:r>
                            <w:rPr>
                              <w:rFonts w:ascii="Tahoma" w:hAnsi="Tahoma"/>
                              <w:color w:val="003300"/>
                              <w:w w:val="90"/>
                              <w:sz w:val="16"/>
                            </w:rPr>
                            <w:t>un</w:t>
                          </w:r>
                          <w:r>
                            <w:rPr>
                              <w:rFonts w:ascii="Tahoma" w:hAnsi="Tahoma"/>
                              <w:color w:val="003300"/>
                              <w:spacing w:val="-5"/>
                              <w:sz w:val="16"/>
                            </w:rPr>
                            <w:t xml:space="preserve"> </w:t>
                          </w:r>
                          <w:r>
                            <w:rPr>
                              <w:rFonts w:ascii="Tahoma" w:hAnsi="Tahoma"/>
                              <w:color w:val="003300"/>
                              <w:w w:val="90"/>
                              <w:sz w:val="16"/>
                            </w:rPr>
                            <w:t>colibrí</w:t>
                          </w:r>
                          <w:r>
                            <w:rPr>
                              <w:rFonts w:ascii="Tahoma" w:hAnsi="Tahoma"/>
                              <w:color w:val="003300"/>
                              <w:spacing w:val="-1"/>
                              <w:w w:val="90"/>
                              <w:sz w:val="16"/>
                            </w:rPr>
                            <w:t xml:space="preserve"> </w:t>
                          </w:r>
                          <w:r>
                            <w:rPr>
                              <w:rFonts w:ascii="Tahoma" w:hAnsi="Tahoma"/>
                              <w:color w:val="003300"/>
                              <w:w w:val="90"/>
                              <w:sz w:val="16"/>
                            </w:rPr>
                            <w:t>se</w:t>
                          </w:r>
                          <w:r>
                            <w:rPr>
                              <w:rFonts w:ascii="Tahoma" w:hAnsi="Tahoma"/>
                              <w:color w:val="003300"/>
                              <w:spacing w:val="-2"/>
                              <w:w w:val="90"/>
                              <w:sz w:val="16"/>
                            </w:rPr>
                            <w:t xml:space="preserve"> </w:t>
                          </w:r>
                          <w:r>
                            <w:rPr>
                              <w:rFonts w:ascii="Tahoma" w:hAnsi="Tahoma"/>
                              <w:color w:val="003300"/>
                              <w:w w:val="90"/>
                              <w:sz w:val="16"/>
                            </w:rPr>
                            <w:t>acerca</w:t>
                          </w:r>
                          <w:r>
                            <w:rPr>
                              <w:rFonts w:ascii="Tahoma" w:hAnsi="Tahoma"/>
                              <w:color w:val="003300"/>
                              <w:spacing w:val="-3"/>
                              <w:sz w:val="16"/>
                            </w:rPr>
                            <w:t xml:space="preserve"> </w:t>
                          </w:r>
                          <w:r>
                            <w:rPr>
                              <w:rFonts w:ascii="Tahoma" w:hAnsi="Tahoma"/>
                              <w:color w:val="003300"/>
                              <w:spacing w:val="-10"/>
                              <w:w w:val="90"/>
                              <w:sz w:val="16"/>
                            </w:rPr>
                            <w:t>a</w:t>
                          </w:r>
                        </w:p>
                        <w:p w:rsidR="00163E06" w:rsidRDefault="00163E06">
                          <w:pPr>
                            <w:spacing w:before="75"/>
                            <w:ind w:left="5" w:right="6"/>
                            <w:jc w:val="center"/>
                            <w:rPr>
                              <w:rFonts w:ascii="Tahoma" w:hAnsi="Tahoma"/>
                              <w:sz w:val="16"/>
                            </w:rPr>
                          </w:pPr>
                          <w:r>
                            <w:rPr>
                              <w:rFonts w:ascii="Tahoma" w:hAnsi="Tahoma"/>
                              <w:color w:val="003300"/>
                              <w:w w:val="90"/>
                              <w:sz w:val="16"/>
                            </w:rPr>
                            <w:t>una</w:t>
                          </w:r>
                          <w:r>
                            <w:rPr>
                              <w:rFonts w:ascii="Tahoma" w:hAnsi="Tahoma"/>
                              <w:color w:val="003300"/>
                              <w:spacing w:val="-3"/>
                              <w:w w:val="90"/>
                              <w:sz w:val="16"/>
                            </w:rPr>
                            <w:t xml:space="preserve"> </w:t>
                          </w:r>
                          <w:r>
                            <w:rPr>
                              <w:rFonts w:ascii="Tahoma" w:hAnsi="Tahoma"/>
                              <w:color w:val="003300"/>
                              <w:w w:val="90"/>
                              <w:sz w:val="16"/>
                            </w:rPr>
                            <w:t>persona,</w:t>
                          </w:r>
                          <w:r>
                            <w:rPr>
                              <w:rFonts w:ascii="Tahoma" w:hAnsi="Tahoma"/>
                              <w:color w:val="003300"/>
                              <w:spacing w:val="-2"/>
                              <w:w w:val="90"/>
                              <w:sz w:val="16"/>
                            </w:rPr>
                            <w:t xml:space="preserve"> </w:t>
                          </w:r>
                          <w:r>
                            <w:rPr>
                              <w:rFonts w:ascii="Tahoma" w:hAnsi="Tahoma"/>
                              <w:color w:val="003300"/>
                              <w:w w:val="90"/>
                              <w:sz w:val="16"/>
                            </w:rPr>
                            <w:t>es</w:t>
                          </w:r>
                          <w:r>
                            <w:rPr>
                              <w:rFonts w:ascii="Tahoma" w:hAnsi="Tahoma"/>
                              <w:color w:val="003300"/>
                              <w:spacing w:val="-3"/>
                              <w:w w:val="90"/>
                              <w:sz w:val="16"/>
                            </w:rPr>
                            <w:t xml:space="preserve"> </w:t>
                          </w:r>
                          <w:r>
                            <w:rPr>
                              <w:rFonts w:ascii="Tahoma" w:hAnsi="Tahoma"/>
                              <w:color w:val="003300"/>
                              <w:w w:val="90"/>
                              <w:sz w:val="16"/>
                            </w:rPr>
                            <w:t>porque</w:t>
                          </w:r>
                          <w:r>
                            <w:rPr>
                              <w:rFonts w:ascii="Tahoma" w:hAnsi="Tahoma"/>
                              <w:color w:val="003300"/>
                              <w:spacing w:val="-2"/>
                              <w:w w:val="90"/>
                              <w:sz w:val="16"/>
                            </w:rPr>
                            <w:t xml:space="preserve"> </w:t>
                          </w:r>
                          <w:r>
                            <w:rPr>
                              <w:rFonts w:ascii="Tahoma" w:hAnsi="Tahoma"/>
                              <w:color w:val="003300"/>
                              <w:w w:val="90"/>
                              <w:sz w:val="16"/>
                            </w:rPr>
                            <w:t>esta</w:t>
                          </w:r>
                          <w:r>
                            <w:rPr>
                              <w:rFonts w:ascii="Tahoma" w:hAnsi="Tahoma"/>
                              <w:color w:val="003300"/>
                              <w:spacing w:val="-3"/>
                              <w:w w:val="90"/>
                              <w:sz w:val="16"/>
                            </w:rPr>
                            <w:t xml:space="preserve"> </w:t>
                          </w:r>
                          <w:r>
                            <w:rPr>
                              <w:rFonts w:ascii="Tahoma" w:hAnsi="Tahoma"/>
                              <w:color w:val="003300"/>
                              <w:w w:val="90"/>
                              <w:sz w:val="16"/>
                            </w:rPr>
                            <w:t>persona</w:t>
                          </w:r>
                          <w:r>
                            <w:rPr>
                              <w:rFonts w:ascii="Tahoma" w:hAnsi="Tahoma"/>
                              <w:color w:val="003300"/>
                              <w:spacing w:val="-3"/>
                              <w:w w:val="90"/>
                              <w:sz w:val="16"/>
                            </w:rPr>
                            <w:t xml:space="preserve"> </w:t>
                          </w:r>
                          <w:r>
                            <w:rPr>
                              <w:rFonts w:ascii="Tahoma" w:hAnsi="Tahoma"/>
                              <w:color w:val="003300"/>
                              <w:w w:val="90"/>
                              <w:sz w:val="16"/>
                            </w:rPr>
                            <w:t>necesita</w:t>
                          </w:r>
                          <w:r>
                            <w:rPr>
                              <w:rFonts w:ascii="Tahoma" w:hAnsi="Tahoma"/>
                              <w:color w:val="003300"/>
                              <w:spacing w:val="-3"/>
                              <w:w w:val="90"/>
                              <w:sz w:val="16"/>
                            </w:rPr>
                            <w:t xml:space="preserve"> </w:t>
                          </w:r>
                          <w:r>
                            <w:rPr>
                              <w:rFonts w:ascii="Tahoma" w:hAnsi="Tahoma"/>
                              <w:color w:val="003300"/>
                              <w:w w:val="90"/>
                              <w:sz w:val="16"/>
                            </w:rPr>
                            <w:t>sanar.</w:t>
                          </w:r>
                          <w:r>
                            <w:rPr>
                              <w:rFonts w:ascii="Tahoma" w:hAnsi="Tahoma"/>
                              <w:color w:val="003300"/>
                              <w:spacing w:val="-4"/>
                              <w:sz w:val="16"/>
                            </w:rPr>
                            <w:t xml:space="preserve"> </w:t>
                          </w:r>
                          <w:r>
                            <w:rPr>
                              <w:rFonts w:ascii="Tahoma" w:hAnsi="Tahoma"/>
                              <w:color w:val="003300"/>
                              <w:w w:val="90"/>
                              <w:sz w:val="16"/>
                            </w:rPr>
                            <w:t>Representan</w:t>
                          </w:r>
                          <w:r>
                            <w:rPr>
                              <w:rFonts w:ascii="Tahoma" w:hAnsi="Tahoma"/>
                              <w:color w:val="003300"/>
                              <w:spacing w:val="-2"/>
                              <w:w w:val="90"/>
                              <w:sz w:val="16"/>
                            </w:rPr>
                            <w:t xml:space="preserve"> </w:t>
                          </w:r>
                          <w:r>
                            <w:rPr>
                              <w:rFonts w:ascii="Tahoma" w:hAnsi="Tahoma"/>
                              <w:color w:val="003300"/>
                              <w:w w:val="90"/>
                              <w:sz w:val="16"/>
                            </w:rPr>
                            <w:t>alegría,</w:t>
                          </w:r>
                          <w:r>
                            <w:rPr>
                              <w:rFonts w:ascii="Tahoma" w:hAnsi="Tahoma"/>
                              <w:color w:val="003300"/>
                              <w:spacing w:val="-1"/>
                              <w:w w:val="90"/>
                              <w:sz w:val="16"/>
                            </w:rPr>
                            <w:t xml:space="preserve"> </w:t>
                          </w:r>
                          <w:r>
                            <w:rPr>
                              <w:rFonts w:ascii="Tahoma" w:hAnsi="Tahoma"/>
                              <w:color w:val="003300"/>
                              <w:w w:val="90"/>
                              <w:sz w:val="16"/>
                            </w:rPr>
                            <w:t>sanación</w:t>
                          </w:r>
                          <w:r>
                            <w:rPr>
                              <w:rFonts w:ascii="Tahoma" w:hAnsi="Tahoma"/>
                              <w:color w:val="003300"/>
                              <w:spacing w:val="-1"/>
                              <w:w w:val="90"/>
                              <w:sz w:val="16"/>
                            </w:rPr>
                            <w:t xml:space="preserve"> </w:t>
                          </w:r>
                          <w:r>
                            <w:rPr>
                              <w:rFonts w:ascii="Tahoma" w:hAnsi="Tahoma"/>
                              <w:color w:val="003300"/>
                              <w:w w:val="90"/>
                              <w:sz w:val="16"/>
                            </w:rPr>
                            <w:t>y</w:t>
                          </w:r>
                          <w:r>
                            <w:rPr>
                              <w:rFonts w:ascii="Tahoma" w:hAnsi="Tahoma"/>
                              <w:color w:val="003300"/>
                              <w:spacing w:val="-3"/>
                              <w:w w:val="90"/>
                              <w:sz w:val="16"/>
                            </w:rPr>
                            <w:t xml:space="preserve"> </w:t>
                          </w:r>
                          <w:r>
                            <w:rPr>
                              <w:rFonts w:ascii="Tahoma" w:hAnsi="Tahoma"/>
                              <w:color w:val="003300"/>
                              <w:spacing w:val="-2"/>
                              <w:w w:val="90"/>
                              <w:sz w:val="16"/>
                            </w:rPr>
                            <w:t>adaptabilidad.</w:t>
                          </w:r>
                        </w:p>
                        <w:p w:rsidR="00163E06" w:rsidRDefault="00163E06">
                          <w:pPr>
                            <w:spacing w:before="82"/>
                            <w:ind w:right="6"/>
                            <w:jc w:val="center"/>
                            <w:rPr>
                              <w:rFonts w:ascii="Tahoma"/>
                              <w:sz w:val="20"/>
                            </w:rPr>
                          </w:pPr>
                          <w:hyperlink r:id="rId1">
                            <w:r>
                              <w:rPr>
                                <w:rFonts w:ascii="Tahoma"/>
                                <w:color w:val="1154CC"/>
                                <w:spacing w:val="-4"/>
                                <w:sz w:val="20"/>
                                <w:u w:val="single" w:color="1154CC"/>
                              </w:rPr>
                              <w:t>www.cribsaludmental.gov.co</w:t>
                            </w:r>
                          </w:hyperlink>
                        </w:p>
                      </w:txbxContent>
                    </wps:txbx>
                    <wps:bodyPr wrap="square" lIns="0" tIns="0" rIns="0" bIns="0" rtlCol="0">
                      <a:noAutofit/>
                    </wps:bodyPr>
                  </wps:wsp>
                </a:graphicData>
              </a:graphic>
            </wp:anchor>
          </w:drawing>
        </mc:Choice>
        <mc:Fallback>
          <w:pict>
            <v:shapetype w14:anchorId="16B390BE" id="_x0000_t202" coordsize="21600,21600" o:spt="202" path="m,l,21600r21600,l21600,xe">
              <v:stroke joinstyle="miter"/>
              <v:path gradientshapeok="t" o:connecttype="rect"/>
            </v:shapetype>
            <v:shape id="Textbox 3" o:spid="_x0000_s1027" type="#_x0000_t202" style="position:absolute;margin-left:87.35pt;margin-top:701.15pt;width:437.5pt;height:39.6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" filled="f" stroked="f">
              <v:path arrowok="t"/>
              <v:textbox inset="0,0,0,0">
                <w:txbxContent>
                  <w:p w:rsidR="00163E06" w:rsidRDefault="00163E06">
                    <w:pPr>
                      <w:spacing w:line="180" w:lineRule="exact"/>
                      <w:ind w:left="6" w:right="6"/>
                      <w:jc w:val="center"/>
                      <w:rPr>
                        <w:rFonts w:ascii="Tahoma" w:hAnsi="Tahoma"/>
                        <w:sz w:val="16"/>
                      </w:rPr>
                    </w:pPr>
                    <w:r>
                      <w:rPr>
                        <w:rFonts w:ascii="Tahoma" w:hAnsi="Tahoma"/>
                        <w:color w:val="003300"/>
                        <w:w w:val="90"/>
                        <w:sz w:val="16"/>
                      </w:rPr>
                      <w:t>El</w:t>
                    </w:r>
                    <w:r>
                      <w:rPr>
                        <w:rFonts w:ascii="Tahoma" w:hAnsi="Tahoma"/>
                        <w:color w:val="003300"/>
                        <w:spacing w:val="-3"/>
                        <w:w w:val="90"/>
                        <w:sz w:val="16"/>
                      </w:rPr>
                      <w:t xml:space="preserve"> </w:t>
                    </w:r>
                    <w:r>
                      <w:rPr>
                        <w:rFonts w:ascii="Tahoma" w:hAnsi="Tahoma"/>
                        <w:color w:val="003300"/>
                        <w:w w:val="90"/>
                        <w:sz w:val="16"/>
                      </w:rPr>
                      <w:t>colibrí</w:t>
                    </w:r>
                    <w:r>
                      <w:rPr>
                        <w:rFonts w:ascii="Tahoma" w:hAnsi="Tahoma"/>
                        <w:color w:val="003300"/>
                        <w:spacing w:val="-1"/>
                        <w:w w:val="90"/>
                        <w:sz w:val="16"/>
                      </w:rPr>
                      <w:t xml:space="preserve"> </w:t>
                    </w:r>
                    <w:r>
                      <w:rPr>
                        <w:rFonts w:ascii="Tahoma" w:hAnsi="Tahoma"/>
                        <w:color w:val="003300"/>
                        <w:w w:val="90"/>
                        <w:sz w:val="16"/>
                      </w:rPr>
                      <w:t>representa</w:t>
                    </w:r>
                    <w:r>
                      <w:rPr>
                        <w:rFonts w:ascii="Tahoma" w:hAnsi="Tahoma"/>
                        <w:color w:val="003300"/>
                        <w:spacing w:val="-2"/>
                        <w:w w:val="90"/>
                        <w:sz w:val="16"/>
                      </w:rPr>
                      <w:t xml:space="preserve"> </w:t>
                    </w:r>
                    <w:r>
                      <w:rPr>
                        <w:rFonts w:ascii="Tahoma" w:hAnsi="Tahoma"/>
                        <w:color w:val="003300"/>
                        <w:w w:val="90"/>
                        <w:sz w:val="16"/>
                      </w:rPr>
                      <w:t>esperanza,</w:t>
                    </w:r>
                    <w:r>
                      <w:rPr>
                        <w:rFonts w:ascii="Tahoma" w:hAnsi="Tahoma"/>
                        <w:color w:val="003300"/>
                        <w:spacing w:val="-5"/>
                        <w:sz w:val="16"/>
                      </w:rPr>
                      <w:t xml:space="preserve"> </w:t>
                    </w:r>
                    <w:r>
                      <w:rPr>
                        <w:rFonts w:ascii="Tahoma" w:hAnsi="Tahoma"/>
                        <w:color w:val="003300"/>
                        <w:w w:val="90"/>
                        <w:sz w:val="16"/>
                      </w:rPr>
                      <w:t>resiliencia</w:t>
                    </w:r>
                    <w:r>
                      <w:rPr>
                        <w:rFonts w:ascii="Tahoma" w:hAnsi="Tahoma"/>
                        <w:color w:val="003300"/>
                        <w:spacing w:val="-3"/>
                        <w:w w:val="90"/>
                        <w:sz w:val="16"/>
                      </w:rPr>
                      <w:t xml:space="preserve"> </w:t>
                    </w:r>
                    <w:r>
                      <w:rPr>
                        <w:rFonts w:ascii="Tahoma" w:hAnsi="Tahoma"/>
                        <w:color w:val="003300"/>
                        <w:w w:val="90"/>
                        <w:sz w:val="16"/>
                      </w:rPr>
                      <w:t>y</w:t>
                    </w:r>
                    <w:r>
                      <w:rPr>
                        <w:rFonts w:ascii="Tahoma" w:hAnsi="Tahoma"/>
                        <w:color w:val="003300"/>
                        <w:spacing w:val="-1"/>
                        <w:w w:val="90"/>
                        <w:sz w:val="16"/>
                      </w:rPr>
                      <w:t xml:space="preserve"> </w:t>
                    </w:r>
                    <w:r>
                      <w:rPr>
                        <w:rFonts w:ascii="Tahoma" w:hAnsi="Tahoma"/>
                        <w:color w:val="003300"/>
                        <w:w w:val="90"/>
                        <w:sz w:val="16"/>
                      </w:rPr>
                      <w:t>capacidad</w:t>
                    </w:r>
                    <w:r>
                      <w:rPr>
                        <w:rFonts w:ascii="Tahoma" w:hAnsi="Tahoma"/>
                        <w:color w:val="003300"/>
                        <w:spacing w:val="-1"/>
                        <w:w w:val="90"/>
                        <w:sz w:val="16"/>
                      </w:rPr>
                      <w:t xml:space="preserve"> </w:t>
                    </w:r>
                    <w:r>
                      <w:rPr>
                        <w:rFonts w:ascii="Tahoma" w:hAnsi="Tahoma"/>
                        <w:color w:val="003300"/>
                        <w:w w:val="90"/>
                        <w:sz w:val="16"/>
                      </w:rPr>
                      <w:t>de</w:t>
                    </w:r>
                    <w:r>
                      <w:rPr>
                        <w:rFonts w:ascii="Tahoma" w:hAnsi="Tahoma"/>
                        <w:color w:val="003300"/>
                        <w:spacing w:val="-2"/>
                        <w:w w:val="90"/>
                        <w:sz w:val="16"/>
                      </w:rPr>
                      <w:t xml:space="preserve"> </w:t>
                    </w:r>
                    <w:r>
                      <w:rPr>
                        <w:rFonts w:ascii="Tahoma" w:hAnsi="Tahoma"/>
                        <w:color w:val="003300"/>
                        <w:w w:val="90"/>
                        <w:sz w:val="16"/>
                      </w:rPr>
                      <w:t>superar</w:t>
                    </w:r>
                    <w:r>
                      <w:rPr>
                        <w:rFonts w:ascii="Tahoma" w:hAnsi="Tahoma"/>
                        <w:color w:val="003300"/>
                        <w:spacing w:val="-1"/>
                        <w:w w:val="90"/>
                        <w:sz w:val="16"/>
                      </w:rPr>
                      <w:t xml:space="preserve"> </w:t>
                    </w:r>
                    <w:r>
                      <w:rPr>
                        <w:rFonts w:ascii="Tahoma" w:hAnsi="Tahoma"/>
                        <w:color w:val="003300"/>
                        <w:w w:val="90"/>
                        <w:sz w:val="16"/>
                      </w:rPr>
                      <w:t>desafíos</w:t>
                    </w:r>
                    <w:r>
                      <w:rPr>
                        <w:rFonts w:ascii="Tahoma" w:hAnsi="Tahoma"/>
                        <w:color w:val="003300"/>
                        <w:spacing w:val="-4"/>
                        <w:sz w:val="16"/>
                      </w:rPr>
                      <w:t xml:space="preserve"> </w:t>
                    </w:r>
                    <w:r>
                      <w:rPr>
                        <w:rFonts w:ascii="Tahoma" w:hAnsi="Tahoma"/>
                        <w:color w:val="003300"/>
                        <w:w w:val="90"/>
                        <w:sz w:val="16"/>
                      </w:rPr>
                      <w:t>con</w:t>
                    </w:r>
                    <w:r>
                      <w:rPr>
                        <w:rFonts w:ascii="Tahoma" w:hAnsi="Tahoma"/>
                        <w:color w:val="003300"/>
                        <w:spacing w:val="-1"/>
                        <w:w w:val="90"/>
                        <w:sz w:val="16"/>
                      </w:rPr>
                      <w:t xml:space="preserve"> </w:t>
                    </w:r>
                    <w:r>
                      <w:rPr>
                        <w:rFonts w:ascii="Tahoma" w:hAnsi="Tahoma"/>
                        <w:color w:val="003300"/>
                        <w:w w:val="90"/>
                        <w:sz w:val="16"/>
                      </w:rPr>
                      <w:t>determinación,</w:t>
                    </w:r>
                    <w:r>
                      <w:rPr>
                        <w:rFonts w:ascii="Tahoma" w:hAnsi="Tahoma"/>
                        <w:color w:val="003300"/>
                        <w:spacing w:val="-5"/>
                        <w:sz w:val="16"/>
                      </w:rPr>
                      <w:t xml:space="preserve"> </w:t>
                    </w:r>
                    <w:r>
                      <w:rPr>
                        <w:rFonts w:ascii="Tahoma" w:hAnsi="Tahoma"/>
                        <w:color w:val="003300"/>
                        <w:w w:val="90"/>
                        <w:sz w:val="16"/>
                      </w:rPr>
                      <w:t>se</w:t>
                    </w:r>
                    <w:r>
                      <w:rPr>
                        <w:rFonts w:ascii="Tahoma" w:hAnsi="Tahoma"/>
                        <w:color w:val="003300"/>
                        <w:spacing w:val="-1"/>
                        <w:w w:val="90"/>
                        <w:sz w:val="16"/>
                      </w:rPr>
                      <w:t xml:space="preserve"> </w:t>
                    </w:r>
                    <w:r>
                      <w:rPr>
                        <w:rFonts w:ascii="Tahoma" w:hAnsi="Tahoma"/>
                        <w:color w:val="003300"/>
                        <w:w w:val="90"/>
                        <w:sz w:val="16"/>
                      </w:rPr>
                      <w:t>dice</w:t>
                    </w:r>
                    <w:r>
                      <w:rPr>
                        <w:rFonts w:ascii="Tahoma" w:hAnsi="Tahoma"/>
                        <w:color w:val="003300"/>
                        <w:spacing w:val="-2"/>
                        <w:w w:val="90"/>
                        <w:sz w:val="16"/>
                      </w:rPr>
                      <w:t xml:space="preserve"> </w:t>
                    </w:r>
                    <w:r>
                      <w:rPr>
                        <w:rFonts w:ascii="Tahoma" w:hAnsi="Tahoma"/>
                        <w:color w:val="003300"/>
                        <w:w w:val="90"/>
                        <w:sz w:val="16"/>
                      </w:rPr>
                      <w:t>que</w:t>
                    </w:r>
                    <w:r>
                      <w:rPr>
                        <w:rFonts w:ascii="Tahoma" w:hAnsi="Tahoma"/>
                        <w:color w:val="003300"/>
                        <w:spacing w:val="-1"/>
                        <w:w w:val="90"/>
                        <w:sz w:val="16"/>
                      </w:rPr>
                      <w:t xml:space="preserve"> </w:t>
                    </w:r>
                    <w:r>
                      <w:rPr>
                        <w:rFonts w:ascii="Tahoma" w:hAnsi="Tahoma"/>
                        <w:color w:val="003300"/>
                        <w:w w:val="90"/>
                        <w:sz w:val="16"/>
                      </w:rPr>
                      <w:t>cuando</w:t>
                    </w:r>
                    <w:r>
                      <w:rPr>
                        <w:rFonts w:ascii="Tahoma" w:hAnsi="Tahoma"/>
                        <w:color w:val="003300"/>
                        <w:spacing w:val="-2"/>
                        <w:w w:val="90"/>
                        <w:sz w:val="16"/>
                      </w:rPr>
                      <w:t xml:space="preserve"> </w:t>
                    </w:r>
                    <w:r>
                      <w:rPr>
                        <w:rFonts w:ascii="Tahoma" w:hAnsi="Tahoma"/>
                        <w:color w:val="003300"/>
                        <w:w w:val="90"/>
                        <w:sz w:val="16"/>
                      </w:rPr>
                      <w:t>un</w:t>
                    </w:r>
                    <w:r>
                      <w:rPr>
                        <w:rFonts w:ascii="Tahoma" w:hAnsi="Tahoma"/>
                        <w:color w:val="003300"/>
                        <w:spacing w:val="-5"/>
                        <w:sz w:val="16"/>
                      </w:rPr>
                      <w:t xml:space="preserve"> </w:t>
                    </w:r>
                    <w:r>
                      <w:rPr>
                        <w:rFonts w:ascii="Tahoma" w:hAnsi="Tahoma"/>
                        <w:color w:val="003300"/>
                        <w:w w:val="90"/>
                        <w:sz w:val="16"/>
                      </w:rPr>
                      <w:t>colibrí</w:t>
                    </w:r>
                    <w:r>
                      <w:rPr>
                        <w:rFonts w:ascii="Tahoma" w:hAnsi="Tahoma"/>
                        <w:color w:val="003300"/>
                        <w:spacing w:val="-1"/>
                        <w:w w:val="90"/>
                        <w:sz w:val="16"/>
                      </w:rPr>
                      <w:t xml:space="preserve"> </w:t>
                    </w:r>
                    <w:r>
                      <w:rPr>
                        <w:rFonts w:ascii="Tahoma" w:hAnsi="Tahoma"/>
                        <w:color w:val="003300"/>
                        <w:w w:val="90"/>
                        <w:sz w:val="16"/>
                      </w:rPr>
                      <w:t>se</w:t>
                    </w:r>
                    <w:r>
                      <w:rPr>
                        <w:rFonts w:ascii="Tahoma" w:hAnsi="Tahoma"/>
                        <w:color w:val="003300"/>
                        <w:spacing w:val="-2"/>
                        <w:w w:val="90"/>
                        <w:sz w:val="16"/>
                      </w:rPr>
                      <w:t xml:space="preserve"> </w:t>
                    </w:r>
                    <w:r>
                      <w:rPr>
                        <w:rFonts w:ascii="Tahoma" w:hAnsi="Tahoma"/>
                        <w:color w:val="003300"/>
                        <w:w w:val="90"/>
                        <w:sz w:val="16"/>
                      </w:rPr>
                      <w:t>acerca</w:t>
                    </w:r>
                    <w:r>
                      <w:rPr>
                        <w:rFonts w:ascii="Tahoma" w:hAnsi="Tahoma"/>
                        <w:color w:val="003300"/>
                        <w:spacing w:val="-3"/>
                        <w:sz w:val="16"/>
                      </w:rPr>
                      <w:t xml:space="preserve"> </w:t>
                    </w:r>
                    <w:r>
                      <w:rPr>
                        <w:rFonts w:ascii="Tahoma" w:hAnsi="Tahoma"/>
                        <w:color w:val="003300"/>
                        <w:spacing w:val="-10"/>
                        <w:w w:val="90"/>
                        <w:sz w:val="16"/>
                      </w:rPr>
                      <w:t>a</w:t>
                    </w:r>
                  </w:p>
                  <w:p w:rsidR="00163E06" w:rsidRDefault="00163E06">
                    <w:pPr>
                      <w:spacing w:before="75"/>
                      <w:ind w:left="5" w:right="6"/>
                      <w:jc w:val="center"/>
                      <w:rPr>
                        <w:rFonts w:ascii="Tahoma" w:hAnsi="Tahoma"/>
                        <w:sz w:val="16"/>
                      </w:rPr>
                    </w:pPr>
                    <w:r>
                      <w:rPr>
                        <w:rFonts w:ascii="Tahoma" w:hAnsi="Tahoma"/>
                        <w:color w:val="003300"/>
                        <w:w w:val="90"/>
                        <w:sz w:val="16"/>
                      </w:rPr>
                      <w:t>una</w:t>
                    </w:r>
                    <w:r>
                      <w:rPr>
                        <w:rFonts w:ascii="Tahoma" w:hAnsi="Tahoma"/>
                        <w:color w:val="003300"/>
                        <w:spacing w:val="-3"/>
                        <w:w w:val="90"/>
                        <w:sz w:val="16"/>
                      </w:rPr>
                      <w:t xml:space="preserve"> </w:t>
                    </w:r>
                    <w:r>
                      <w:rPr>
                        <w:rFonts w:ascii="Tahoma" w:hAnsi="Tahoma"/>
                        <w:color w:val="003300"/>
                        <w:w w:val="90"/>
                        <w:sz w:val="16"/>
                      </w:rPr>
                      <w:t>persona,</w:t>
                    </w:r>
                    <w:r>
                      <w:rPr>
                        <w:rFonts w:ascii="Tahoma" w:hAnsi="Tahoma"/>
                        <w:color w:val="003300"/>
                        <w:spacing w:val="-2"/>
                        <w:w w:val="90"/>
                        <w:sz w:val="16"/>
                      </w:rPr>
                      <w:t xml:space="preserve"> </w:t>
                    </w:r>
                    <w:r>
                      <w:rPr>
                        <w:rFonts w:ascii="Tahoma" w:hAnsi="Tahoma"/>
                        <w:color w:val="003300"/>
                        <w:w w:val="90"/>
                        <w:sz w:val="16"/>
                      </w:rPr>
                      <w:t>es</w:t>
                    </w:r>
                    <w:r>
                      <w:rPr>
                        <w:rFonts w:ascii="Tahoma" w:hAnsi="Tahoma"/>
                        <w:color w:val="003300"/>
                        <w:spacing w:val="-3"/>
                        <w:w w:val="90"/>
                        <w:sz w:val="16"/>
                      </w:rPr>
                      <w:t xml:space="preserve"> </w:t>
                    </w:r>
                    <w:r>
                      <w:rPr>
                        <w:rFonts w:ascii="Tahoma" w:hAnsi="Tahoma"/>
                        <w:color w:val="003300"/>
                        <w:w w:val="90"/>
                        <w:sz w:val="16"/>
                      </w:rPr>
                      <w:t>porque</w:t>
                    </w:r>
                    <w:r>
                      <w:rPr>
                        <w:rFonts w:ascii="Tahoma" w:hAnsi="Tahoma"/>
                        <w:color w:val="003300"/>
                        <w:spacing w:val="-2"/>
                        <w:w w:val="90"/>
                        <w:sz w:val="16"/>
                      </w:rPr>
                      <w:t xml:space="preserve"> </w:t>
                    </w:r>
                    <w:r>
                      <w:rPr>
                        <w:rFonts w:ascii="Tahoma" w:hAnsi="Tahoma"/>
                        <w:color w:val="003300"/>
                        <w:w w:val="90"/>
                        <w:sz w:val="16"/>
                      </w:rPr>
                      <w:t>esta</w:t>
                    </w:r>
                    <w:r>
                      <w:rPr>
                        <w:rFonts w:ascii="Tahoma" w:hAnsi="Tahoma"/>
                        <w:color w:val="003300"/>
                        <w:spacing w:val="-3"/>
                        <w:w w:val="90"/>
                        <w:sz w:val="16"/>
                      </w:rPr>
                      <w:t xml:space="preserve"> </w:t>
                    </w:r>
                    <w:r>
                      <w:rPr>
                        <w:rFonts w:ascii="Tahoma" w:hAnsi="Tahoma"/>
                        <w:color w:val="003300"/>
                        <w:w w:val="90"/>
                        <w:sz w:val="16"/>
                      </w:rPr>
                      <w:t>persona</w:t>
                    </w:r>
                    <w:r>
                      <w:rPr>
                        <w:rFonts w:ascii="Tahoma" w:hAnsi="Tahoma"/>
                        <w:color w:val="003300"/>
                        <w:spacing w:val="-3"/>
                        <w:w w:val="90"/>
                        <w:sz w:val="16"/>
                      </w:rPr>
                      <w:t xml:space="preserve"> </w:t>
                    </w:r>
                    <w:r>
                      <w:rPr>
                        <w:rFonts w:ascii="Tahoma" w:hAnsi="Tahoma"/>
                        <w:color w:val="003300"/>
                        <w:w w:val="90"/>
                        <w:sz w:val="16"/>
                      </w:rPr>
                      <w:t>necesita</w:t>
                    </w:r>
                    <w:r>
                      <w:rPr>
                        <w:rFonts w:ascii="Tahoma" w:hAnsi="Tahoma"/>
                        <w:color w:val="003300"/>
                        <w:spacing w:val="-3"/>
                        <w:w w:val="90"/>
                        <w:sz w:val="16"/>
                      </w:rPr>
                      <w:t xml:space="preserve"> </w:t>
                    </w:r>
                    <w:r>
                      <w:rPr>
                        <w:rFonts w:ascii="Tahoma" w:hAnsi="Tahoma"/>
                        <w:color w:val="003300"/>
                        <w:w w:val="90"/>
                        <w:sz w:val="16"/>
                      </w:rPr>
                      <w:t>sanar.</w:t>
                    </w:r>
                    <w:r>
                      <w:rPr>
                        <w:rFonts w:ascii="Tahoma" w:hAnsi="Tahoma"/>
                        <w:color w:val="003300"/>
                        <w:spacing w:val="-4"/>
                        <w:sz w:val="16"/>
                      </w:rPr>
                      <w:t xml:space="preserve"> </w:t>
                    </w:r>
                    <w:r>
                      <w:rPr>
                        <w:rFonts w:ascii="Tahoma" w:hAnsi="Tahoma"/>
                        <w:color w:val="003300"/>
                        <w:w w:val="90"/>
                        <w:sz w:val="16"/>
                      </w:rPr>
                      <w:t>Representan</w:t>
                    </w:r>
                    <w:r>
                      <w:rPr>
                        <w:rFonts w:ascii="Tahoma" w:hAnsi="Tahoma"/>
                        <w:color w:val="003300"/>
                        <w:spacing w:val="-2"/>
                        <w:w w:val="90"/>
                        <w:sz w:val="16"/>
                      </w:rPr>
                      <w:t xml:space="preserve"> </w:t>
                    </w:r>
                    <w:r>
                      <w:rPr>
                        <w:rFonts w:ascii="Tahoma" w:hAnsi="Tahoma"/>
                        <w:color w:val="003300"/>
                        <w:w w:val="90"/>
                        <w:sz w:val="16"/>
                      </w:rPr>
                      <w:t>alegría,</w:t>
                    </w:r>
                    <w:r>
                      <w:rPr>
                        <w:rFonts w:ascii="Tahoma" w:hAnsi="Tahoma"/>
                        <w:color w:val="003300"/>
                        <w:spacing w:val="-1"/>
                        <w:w w:val="90"/>
                        <w:sz w:val="16"/>
                      </w:rPr>
                      <w:t xml:space="preserve"> </w:t>
                    </w:r>
                    <w:r>
                      <w:rPr>
                        <w:rFonts w:ascii="Tahoma" w:hAnsi="Tahoma"/>
                        <w:color w:val="003300"/>
                        <w:w w:val="90"/>
                        <w:sz w:val="16"/>
                      </w:rPr>
                      <w:t>sanación</w:t>
                    </w:r>
                    <w:r>
                      <w:rPr>
                        <w:rFonts w:ascii="Tahoma" w:hAnsi="Tahoma"/>
                        <w:color w:val="003300"/>
                        <w:spacing w:val="-1"/>
                        <w:w w:val="90"/>
                        <w:sz w:val="16"/>
                      </w:rPr>
                      <w:t xml:space="preserve"> </w:t>
                    </w:r>
                    <w:r>
                      <w:rPr>
                        <w:rFonts w:ascii="Tahoma" w:hAnsi="Tahoma"/>
                        <w:color w:val="003300"/>
                        <w:w w:val="90"/>
                        <w:sz w:val="16"/>
                      </w:rPr>
                      <w:t>y</w:t>
                    </w:r>
                    <w:r>
                      <w:rPr>
                        <w:rFonts w:ascii="Tahoma" w:hAnsi="Tahoma"/>
                        <w:color w:val="003300"/>
                        <w:spacing w:val="-3"/>
                        <w:w w:val="90"/>
                        <w:sz w:val="16"/>
                      </w:rPr>
                      <w:t xml:space="preserve"> </w:t>
                    </w:r>
                    <w:r>
                      <w:rPr>
                        <w:rFonts w:ascii="Tahoma" w:hAnsi="Tahoma"/>
                        <w:color w:val="003300"/>
                        <w:spacing w:val="-2"/>
                        <w:w w:val="90"/>
                        <w:sz w:val="16"/>
                      </w:rPr>
                      <w:t>adaptabilidad.</w:t>
                    </w:r>
                  </w:p>
                  <w:p w:rsidR="00163E06" w:rsidRDefault="00163E06">
                    <w:pPr>
                      <w:spacing w:before="82"/>
                      <w:ind w:right="6"/>
                      <w:jc w:val="center"/>
                      <w:rPr>
                        <w:rFonts w:ascii="Tahoma"/>
                        <w:sz w:val="20"/>
                      </w:rPr>
                    </w:pPr>
                    <w:hyperlink r:id="rId2">
                      <w:r>
                        <w:rPr>
                          <w:rFonts w:ascii="Tahoma"/>
                          <w:color w:val="1154CC"/>
                          <w:spacing w:val="-4"/>
                          <w:sz w:val="20"/>
                          <w:u w:val="single" w:color="1154CC"/>
                        </w:rPr>
                        <w:t>www.cribsaludmental.gov.co</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6B4" w:rsidRDefault="00FA26B4" w:rsidP="000700FE">
      <w:r>
        <w:separator/>
      </w:r>
    </w:p>
  </w:footnote>
  <w:footnote w:type="continuationSeparator" w:id="0">
    <w:p w:rsidR="00FA26B4" w:rsidRDefault="00FA26B4" w:rsidP="00070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E06" w:rsidRDefault="00163E06">
    <w:pPr>
      <w:pStyle w:val="Textoindependiente"/>
      <w:spacing w:line="14" w:lineRule="auto"/>
      <w:rPr>
        <w:sz w:val="20"/>
      </w:rPr>
    </w:pPr>
    <w:r>
      <w:rPr>
        <w:noProof/>
        <w:sz w:val="20"/>
        <w:lang w:val="es-CO" w:eastAsia="es-CO"/>
      </w:rPr>
      <mc:AlternateContent>
        <mc:Choice Requires="wps">
          <w:drawing>
            <wp:anchor distT="0" distB="0" distL="0" distR="0" simplePos="0" relativeHeight="251659264" behindDoc="0" locked="0" layoutInCell="1" allowOverlap="1" wp14:anchorId="32C68A6A" wp14:editId="05B8C8B2">
              <wp:simplePos x="0" y="0"/>
              <wp:positionH relativeFrom="page">
                <wp:posOffset>737845</wp:posOffset>
              </wp:positionH>
              <wp:positionV relativeFrom="page">
                <wp:posOffset>346532</wp:posOffset>
              </wp:positionV>
              <wp:extent cx="6748145" cy="12687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8145" cy="12687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5300"/>
                            <w:gridCol w:w="2116"/>
                          </w:tblGrid>
                          <w:tr w:rsidR="00163E06" w:rsidTr="009C66D2">
                            <w:trPr>
                              <w:trHeight w:val="735"/>
                            </w:trPr>
                            <w:tc>
                              <w:tcPr>
                                <w:tcW w:w="2482" w:type="dxa"/>
                                <w:vMerge w:val="restart"/>
                              </w:tcPr>
                              <w:p w:rsidR="00163E06" w:rsidRDefault="00163E06">
                                <w:pPr>
                                  <w:pStyle w:val="TableParagraph"/>
                                  <w:rPr>
                                    <w:rFonts w:ascii="Times New Roman"/>
                                    <w:sz w:val="20"/>
                                  </w:rPr>
                                </w:pPr>
                              </w:p>
                            </w:tc>
                            <w:tc>
                              <w:tcPr>
                                <w:tcW w:w="5300" w:type="dxa"/>
                              </w:tcPr>
                              <w:p w:rsidR="009C66D2" w:rsidRDefault="00163E06" w:rsidP="009C66D2">
                                <w:pPr>
                                  <w:pStyle w:val="TableParagraph"/>
                                  <w:spacing w:line="261" w:lineRule="auto"/>
                                  <w:jc w:val="center"/>
                                  <w:rPr>
                                    <w:rFonts w:ascii="Arial" w:hAnsi="Arial"/>
                                    <w:b/>
                                    <w:sz w:val="18"/>
                                  </w:rPr>
                                </w:pPr>
                                <w:r>
                                  <w:rPr>
                                    <w:rFonts w:ascii="Arial" w:hAnsi="Arial"/>
                                    <w:b/>
                                    <w:sz w:val="18"/>
                                  </w:rPr>
                                  <w:t>E</w:t>
                                </w:r>
                                <w:r w:rsidR="009C66D2">
                                  <w:rPr>
                                    <w:rFonts w:ascii="Arial" w:hAnsi="Arial"/>
                                    <w:b/>
                                    <w:sz w:val="18"/>
                                  </w:rPr>
                                  <w:t>MPRESA SOCIAL DEL ESTADO</w:t>
                                </w:r>
                              </w:p>
                              <w:p w:rsidR="00163E06" w:rsidRDefault="00163E06" w:rsidP="009C66D2">
                                <w:pPr>
                                  <w:pStyle w:val="TableParagraph"/>
                                  <w:spacing w:line="261" w:lineRule="auto"/>
                                  <w:ind w:left="1979" w:hanging="1606"/>
                                  <w:rPr>
                                    <w:rFonts w:ascii="Arial" w:hAnsi="Arial"/>
                                    <w:b/>
                                    <w:sz w:val="18"/>
                                  </w:rPr>
                                </w:pPr>
                                <w:r>
                                  <w:rPr>
                                    <w:rFonts w:ascii="Arial" w:hAnsi="Arial"/>
                                    <w:b/>
                                    <w:spacing w:val="-7"/>
                                    <w:sz w:val="18"/>
                                  </w:rPr>
                                  <w:t xml:space="preserve"> </w:t>
                                </w:r>
                                <w:r>
                                  <w:rPr>
                                    <w:rFonts w:ascii="Arial" w:hAnsi="Arial"/>
                                    <w:b/>
                                    <w:sz w:val="18"/>
                                  </w:rPr>
                                  <w:t>CENTRO</w:t>
                                </w:r>
                                <w:r>
                                  <w:rPr>
                                    <w:rFonts w:ascii="Arial" w:hAnsi="Arial"/>
                                    <w:b/>
                                    <w:spacing w:val="-9"/>
                                    <w:sz w:val="18"/>
                                  </w:rPr>
                                  <w:t xml:space="preserve"> </w:t>
                                </w:r>
                                <w:r>
                                  <w:rPr>
                                    <w:rFonts w:ascii="Arial" w:hAnsi="Arial"/>
                                    <w:b/>
                                    <w:sz w:val="18"/>
                                  </w:rPr>
                                  <w:t>DE</w:t>
                                </w:r>
                                <w:r>
                                  <w:rPr>
                                    <w:rFonts w:ascii="Arial" w:hAnsi="Arial"/>
                                    <w:b/>
                                    <w:spacing w:val="-8"/>
                                    <w:sz w:val="18"/>
                                  </w:rPr>
                                  <w:t xml:space="preserve"> </w:t>
                                </w:r>
                                <w:r>
                                  <w:rPr>
                                    <w:rFonts w:ascii="Arial" w:hAnsi="Arial"/>
                                    <w:b/>
                                    <w:sz w:val="18"/>
                                  </w:rPr>
                                  <w:t>REHABILITACIÓN</w:t>
                                </w:r>
                                <w:r>
                                  <w:rPr>
                                    <w:rFonts w:ascii="Arial" w:hAnsi="Arial"/>
                                    <w:b/>
                                    <w:spacing w:val="-8"/>
                                    <w:sz w:val="18"/>
                                  </w:rPr>
                                  <w:t xml:space="preserve"> </w:t>
                                </w:r>
                                <w:r>
                                  <w:rPr>
                                    <w:rFonts w:ascii="Arial" w:hAnsi="Arial"/>
                                    <w:b/>
                                    <w:sz w:val="18"/>
                                  </w:rPr>
                                  <w:t>INTEGRAL</w:t>
                                </w:r>
                                <w:r>
                                  <w:rPr>
                                    <w:rFonts w:ascii="Arial" w:hAnsi="Arial"/>
                                    <w:b/>
                                    <w:spacing w:val="-8"/>
                                    <w:sz w:val="18"/>
                                  </w:rPr>
                                  <w:t xml:space="preserve"> </w:t>
                                </w:r>
                                <w:r w:rsidR="009C66D2">
                                  <w:rPr>
                                    <w:rFonts w:ascii="Arial" w:hAnsi="Arial"/>
                                    <w:b/>
                                    <w:sz w:val="18"/>
                                  </w:rPr>
                                  <w:t>DE BOYACÁ</w:t>
                                </w:r>
                              </w:p>
                              <w:p w:rsidR="009C66D2" w:rsidRDefault="009C66D2" w:rsidP="009C66D2">
                                <w:pPr>
                                  <w:pStyle w:val="TableParagraph"/>
                                  <w:spacing w:line="261" w:lineRule="auto"/>
                                  <w:ind w:left="1979" w:hanging="1606"/>
                                  <w:jc w:val="center"/>
                                  <w:rPr>
                                    <w:rFonts w:ascii="Arial" w:hAnsi="Arial"/>
                                    <w:b/>
                                    <w:sz w:val="18"/>
                                  </w:rPr>
                                </w:pPr>
                                <w:r>
                                  <w:rPr>
                                    <w:rFonts w:ascii="Arial" w:hAnsi="Arial"/>
                                    <w:b/>
                                    <w:sz w:val="18"/>
                                  </w:rPr>
                                  <w:t>ESE-CRIB</w:t>
                                </w:r>
                              </w:p>
                            </w:tc>
                            <w:tc>
                              <w:tcPr>
                                <w:tcW w:w="2116" w:type="dxa"/>
                              </w:tcPr>
                              <w:p w:rsidR="00163E06" w:rsidRDefault="00163E06">
                                <w:pPr>
                                  <w:pStyle w:val="TableParagraph"/>
                                  <w:spacing w:before="99"/>
                                  <w:rPr>
                                    <w:rFonts w:ascii="Times New Roman"/>
                                    <w:sz w:val="18"/>
                                  </w:rPr>
                                </w:pPr>
                              </w:p>
                              <w:p w:rsidR="00163E06" w:rsidRDefault="00163E06">
                                <w:pPr>
                                  <w:pStyle w:val="TableParagraph"/>
                                  <w:ind w:left="106"/>
                                  <w:rPr>
                                    <w:rFonts w:ascii="Arial" w:hAnsi="Arial"/>
                                    <w:b/>
                                    <w:sz w:val="18"/>
                                  </w:rPr>
                                </w:pPr>
                                <w:r>
                                  <w:rPr>
                                    <w:rFonts w:ascii="Arial" w:hAnsi="Arial"/>
                                    <w:b/>
                                    <w:sz w:val="18"/>
                                  </w:rPr>
                                  <w:t>Código:</w:t>
                                </w:r>
                                <w:r>
                                  <w:rPr>
                                    <w:rFonts w:ascii="Arial" w:hAnsi="Arial"/>
                                    <w:b/>
                                    <w:spacing w:val="-12"/>
                                    <w:sz w:val="18"/>
                                  </w:rPr>
                                  <w:t xml:space="preserve"> </w:t>
                                </w:r>
                                <w:r>
                                  <w:rPr>
                                    <w:rFonts w:ascii="Arial" w:hAnsi="Arial"/>
                                    <w:b/>
                                    <w:sz w:val="18"/>
                                  </w:rPr>
                                  <w:t>E-GQL-F-</w:t>
                                </w:r>
                                <w:r>
                                  <w:rPr>
                                    <w:rFonts w:ascii="Arial" w:hAnsi="Arial"/>
                                    <w:b/>
                                    <w:spacing w:val="-5"/>
                                    <w:sz w:val="18"/>
                                  </w:rPr>
                                  <w:t>07</w:t>
                                </w:r>
                              </w:p>
                            </w:tc>
                          </w:tr>
                          <w:tr w:rsidR="00163E06" w:rsidTr="009C66D2">
                            <w:trPr>
                              <w:trHeight w:val="351"/>
                            </w:trPr>
                            <w:tc>
                              <w:tcPr>
                                <w:tcW w:w="2482" w:type="dxa"/>
                                <w:vMerge/>
                                <w:tcBorders>
                                  <w:top w:val="nil"/>
                                </w:tcBorders>
                              </w:tcPr>
                              <w:p w:rsidR="00163E06" w:rsidRDefault="00163E06">
                                <w:pPr>
                                  <w:rPr>
                                    <w:sz w:val="2"/>
                                    <w:szCs w:val="2"/>
                                  </w:rPr>
                                </w:pPr>
                              </w:p>
                            </w:tc>
                            <w:tc>
                              <w:tcPr>
                                <w:tcW w:w="5300" w:type="dxa"/>
                              </w:tcPr>
                              <w:p w:rsidR="00163E06" w:rsidRDefault="00163E06">
                                <w:pPr>
                                  <w:pStyle w:val="TableParagraph"/>
                                  <w:spacing w:line="206" w:lineRule="exact"/>
                                  <w:ind w:left="5" w:right="1"/>
                                  <w:jc w:val="center"/>
                                  <w:rPr>
                                    <w:rFonts w:ascii="Arial" w:hAnsi="Arial"/>
                                    <w:b/>
                                    <w:sz w:val="18"/>
                                  </w:rPr>
                                </w:pPr>
                                <w:r>
                                  <w:rPr>
                                    <w:rFonts w:ascii="Arial" w:hAnsi="Arial"/>
                                    <w:b/>
                                    <w:sz w:val="18"/>
                                  </w:rPr>
                                  <w:t>GESTIÓN</w:t>
                                </w:r>
                                <w:r>
                                  <w:rPr>
                                    <w:rFonts w:ascii="Arial" w:hAnsi="Arial"/>
                                    <w:b/>
                                    <w:spacing w:val="-6"/>
                                    <w:sz w:val="18"/>
                                  </w:rPr>
                                  <w:t xml:space="preserve"> </w:t>
                                </w:r>
                                <w:r>
                                  <w:rPr>
                                    <w:rFonts w:ascii="Arial" w:hAnsi="Arial"/>
                                    <w:b/>
                                    <w:sz w:val="18"/>
                                  </w:rPr>
                                  <w:t>DE</w:t>
                                </w:r>
                                <w:r>
                                  <w:rPr>
                                    <w:rFonts w:ascii="Arial" w:hAnsi="Arial"/>
                                    <w:b/>
                                    <w:spacing w:val="-5"/>
                                    <w:sz w:val="18"/>
                                  </w:rPr>
                                  <w:t xml:space="preserve"> </w:t>
                                </w:r>
                                <w:r>
                                  <w:rPr>
                                    <w:rFonts w:ascii="Arial" w:hAnsi="Arial"/>
                                    <w:b/>
                                    <w:sz w:val="18"/>
                                  </w:rPr>
                                  <w:t>LA</w:t>
                                </w:r>
                                <w:r>
                                  <w:rPr>
                                    <w:rFonts w:ascii="Arial" w:hAnsi="Arial"/>
                                    <w:b/>
                                    <w:spacing w:val="-6"/>
                                    <w:sz w:val="18"/>
                                  </w:rPr>
                                  <w:t xml:space="preserve"> </w:t>
                                </w:r>
                                <w:r>
                                  <w:rPr>
                                    <w:rFonts w:ascii="Arial" w:hAnsi="Arial"/>
                                    <w:b/>
                                    <w:sz w:val="18"/>
                                  </w:rPr>
                                  <w:t>INFORMACIÓN</w:t>
                                </w:r>
                                <w:r>
                                  <w:rPr>
                                    <w:rFonts w:ascii="Arial" w:hAnsi="Arial"/>
                                    <w:b/>
                                    <w:spacing w:val="-6"/>
                                    <w:sz w:val="18"/>
                                  </w:rPr>
                                  <w:t xml:space="preserve"> </w:t>
                                </w:r>
                                <w:r>
                                  <w:rPr>
                                    <w:rFonts w:ascii="Arial" w:hAnsi="Arial"/>
                                    <w:b/>
                                    <w:sz w:val="18"/>
                                  </w:rPr>
                                  <w:t>Y</w:t>
                                </w:r>
                                <w:r>
                                  <w:rPr>
                                    <w:rFonts w:ascii="Arial" w:hAnsi="Arial"/>
                                    <w:b/>
                                    <w:spacing w:val="-4"/>
                                    <w:sz w:val="18"/>
                                  </w:rPr>
                                  <w:t xml:space="preserve"> </w:t>
                                </w:r>
                                <w:r>
                                  <w:rPr>
                                    <w:rFonts w:ascii="Arial" w:hAnsi="Arial"/>
                                    <w:b/>
                                    <w:spacing w:val="-2"/>
                                    <w:sz w:val="18"/>
                                  </w:rPr>
                                  <w:t>COMUNICACIONES</w:t>
                                </w:r>
                              </w:p>
                            </w:tc>
                            <w:tc>
                              <w:tcPr>
                                <w:tcW w:w="2116" w:type="dxa"/>
                              </w:tcPr>
                              <w:p w:rsidR="00163E06" w:rsidRDefault="00163E06">
                                <w:pPr>
                                  <w:pStyle w:val="TableParagraph"/>
                                  <w:spacing w:before="116"/>
                                  <w:ind w:left="106"/>
                                  <w:rPr>
                                    <w:rFonts w:ascii="Arial"/>
                                    <w:b/>
                                    <w:sz w:val="18"/>
                                  </w:rPr>
                                </w:pPr>
                                <w:proofErr w:type="spellStart"/>
                                <w:r>
                                  <w:rPr>
                                    <w:rFonts w:ascii="Arial"/>
                                    <w:b/>
                                    <w:sz w:val="18"/>
                                  </w:rPr>
                                  <w:t>Version</w:t>
                                </w:r>
                                <w:proofErr w:type="spellEnd"/>
                                <w:r>
                                  <w:rPr>
                                    <w:rFonts w:ascii="Arial"/>
                                    <w:b/>
                                    <w:sz w:val="18"/>
                                  </w:rPr>
                                  <w:t>:</w:t>
                                </w:r>
                                <w:r>
                                  <w:rPr>
                                    <w:rFonts w:ascii="Arial"/>
                                    <w:b/>
                                    <w:spacing w:val="-5"/>
                                    <w:sz w:val="18"/>
                                  </w:rPr>
                                  <w:t xml:space="preserve"> </w:t>
                                </w:r>
                                <w:r>
                                  <w:rPr>
                                    <w:rFonts w:ascii="Arial"/>
                                    <w:b/>
                                    <w:spacing w:val="-10"/>
                                    <w:sz w:val="18"/>
                                  </w:rPr>
                                  <w:t>1</w:t>
                                </w:r>
                              </w:p>
                            </w:tc>
                          </w:tr>
                          <w:tr w:rsidR="00163E06" w:rsidTr="009C66D2">
                            <w:trPr>
                              <w:trHeight w:val="41"/>
                            </w:trPr>
                            <w:tc>
                              <w:tcPr>
                                <w:tcW w:w="2482" w:type="dxa"/>
                                <w:vMerge/>
                                <w:tcBorders>
                                  <w:top w:val="nil"/>
                                </w:tcBorders>
                              </w:tcPr>
                              <w:p w:rsidR="00163E06" w:rsidRDefault="00163E06">
                                <w:pPr>
                                  <w:rPr>
                                    <w:sz w:val="2"/>
                                    <w:szCs w:val="2"/>
                                  </w:rPr>
                                </w:pPr>
                              </w:p>
                            </w:tc>
                            <w:tc>
                              <w:tcPr>
                                <w:tcW w:w="5300" w:type="dxa"/>
                              </w:tcPr>
                              <w:p w:rsidR="00163E06" w:rsidRDefault="00163E06">
                                <w:pPr>
                                  <w:pStyle w:val="TableParagraph"/>
                                  <w:spacing w:before="128"/>
                                  <w:ind w:left="5"/>
                                  <w:jc w:val="center"/>
                                  <w:rPr>
                                    <w:rFonts w:ascii="Arial"/>
                                    <w:b/>
                                    <w:sz w:val="18"/>
                                  </w:rPr>
                                </w:pPr>
                                <w:r>
                                  <w:rPr>
                                    <w:rFonts w:ascii="Arial"/>
                                    <w:b/>
                                    <w:sz w:val="18"/>
                                  </w:rPr>
                                  <w:t>INFORME</w:t>
                                </w:r>
                                <w:r>
                                  <w:rPr>
                                    <w:rFonts w:ascii="Arial"/>
                                    <w:b/>
                                    <w:spacing w:val="-6"/>
                                    <w:sz w:val="18"/>
                                  </w:rPr>
                                  <w:t xml:space="preserve"> </w:t>
                                </w:r>
                                <w:r>
                                  <w:rPr>
                                    <w:rFonts w:ascii="Arial"/>
                                    <w:b/>
                                    <w:sz w:val="18"/>
                                  </w:rPr>
                                  <w:t>DE</w:t>
                                </w:r>
                                <w:r>
                                  <w:rPr>
                                    <w:rFonts w:ascii="Arial"/>
                                    <w:b/>
                                    <w:spacing w:val="-6"/>
                                    <w:sz w:val="18"/>
                                  </w:rPr>
                                  <w:t xml:space="preserve"> </w:t>
                                </w:r>
                                <w:r>
                                  <w:rPr>
                                    <w:rFonts w:ascii="Arial"/>
                                    <w:b/>
                                    <w:sz w:val="18"/>
                                  </w:rPr>
                                  <w:t>LEGALIDAD</w:t>
                                </w:r>
                                <w:r>
                                  <w:rPr>
                                    <w:rFonts w:ascii="Arial"/>
                                    <w:b/>
                                    <w:spacing w:val="-6"/>
                                    <w:sz w:val="18"/>
                                  </w:rPr>
                                  <w:t xml:space="preserve"> </w:t>
                                </w:r>
                                <w:r>
                                  <w:rPr>
                                    <w:rFonts w:ascii="Arial"/>
                                    <w:b/>
                                    <w:sz w:val="18"/>
                                  </w:rPr>
                                  <w:t>DE</w:t>
                                </w:r>
                                <w:r>
                                  <w:rPr>
                                    <w:rFonts w:ascii="Arial"/>
                                    <w:b/>
                                    <w:spacing w:val="-5"/>
                                    <w:sz w:val="18"/>
                                  </w:rPr>
                                  <w:t xml:space="preserve"> </w:t>
                                </w:r>
                                <w:r>
                                  <w:rPr>
                                    <w:rFonts w:ascii="Arial"/>
                                    <w:b/>
                                    <w:spacing w:val="-2"/>
                                    <w:sz w:val="18"/>
                                  </w:rPr>
                                  <w:t>SOFTWARE</w:t>
                                </w:r>
                              </w:p>
                            </w:tc>
                            <w:tc>
                              <w:tcPr>
                                <w:tcW w:w="2116" w:type="dxa"/>
                              </w:tcPr>
                              <w:p w:rsidR="00163E06" w:rsidRDefault="00163E06">
                                <w:pPr>
                                  <w:pStyle w:val="TableParagraph"/>
                                  <w:spacing w:before="128"/>
                                  <w:ind w:left="107"/>
                                  <w:rPr>
                                    <w:rFonts w:ascii="Arial"/>
                                    <w:b/>
                                    <w:sz w:val="18"/>
                                  </w:rPr>
                                </w:pPr>
                                <w:r>
                                  <w:rPr>
                                    <w:rFonts w:ascii="Arial"/>
                                    <w:b/>
                                    <w:sz w:val="18"/>
                                  </w:rPr>
                                  <w:t>Fecha:</w:t>
                                </w:r>
                                <w:r>
                                  <w:rPr>
                                    <w:rFonts w:ascii="Arial"/>
                                    <w:b/>
                                    <w:spacing w:val="-5"/>
                                    <w:sz w:val="18"/>
                                  </w:rPr>
                                  <w:t xml:space="preserve"> </w:t>
                                </w:r>
                                <w:r>
                                  <w:rPr>
                                    <w:rFonts w:ascii="Arial"/>
                                    <w:b/>
                                    <w:spacing w:val="-2"/>
                                    <w:sz w:val="18"/>
                                  </w:rPr>
                                  <w:t>28/01/2025</w:t>
                                </w:r>
                              </w:p>
                            </w:tc>
                          </w:tr>
                        </w:tbl>
                        <w:p w:rsidR="00163E06" w:rsidRDefault="00163E06">
                          <w:pPr>
                            <w:pStyle w:val="Textoindependiente"/>
                          </w:pPr>
                        </w:p>
                      </w:txbxContent>
                    </wps:txbx>
                    <wps:bodyPr wrap="square" lIns="0" tIns="0" rIns="0" bIns="0" rtlCol="0">
                      <a:noAutofit/>
                    </wps:bodyPr>
                  </wps:wsp>
                </a:graphicData>
              </a:graphic>
            </wp:anchor>
          </w:drawing>
        </mc:Choice>
        <mc:Fallback>
          <w:pict>
            <v:shapetype w14:anchorId="32C68A6A" id="_x0000_t202" coordsize="21600,21600" o:spt="202" path="m,l,21600r21600,l21600,xe">
              <v:stroke joinstyle="miter"/>
              <v:path gradientshapeok="t" o:connecttype="rect"/>
            </v:shapetype>
            <v:shape id="Textbox 1" o:spid="_x0000_s1026" type="#_x0000_t202" style="position:absolute;margin-left:58.1pt;margin-top:27.3pt;width:531.35pt;height:99.9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5300"/>
                      <w:gridCol w:w="2116"/>
                    </w:tblGrid>
                    <w:tr w:rsidR="00163E06" w:rsidTr="009C66D2">
                      <w:trPr>
                        <w:trHeight w:val="735"/>
                      </w:trPr>
                      <w:tc>
                        <w:tcPr>
                          <w:tcW w:w="2482" w:type="dxa"/>
                          <w:vMerge w:val="restart"/>
                        </w:tcPr>
                        <w:p w:rsidR="00163E06" w:rsidRDefault="00163E06">
                          <w:pPr>
                            <w:pStyle w:val="TableParagraph"/>
                            <w:rPr>
                              <w:rFonts w:ascii="Times New Roman"/>
                              <w:sz w:val="20"/>
                            </w:rPr>
                          </w:pPr>
                        </w:p>
                      </w:tc>
                      <w:tc>
                        <w:tcPr>
                          <w:tcW w:w="5300" w:type="dxa"/>
                        </w:tcPr>
                        <w:p w:rsidR="009C66D2" w:rsidRDefault="00163E06" w:rsidP="009C66D2">
                          <w:pPr>
                            <w:pStyle w:val="TableParagraph"/>
                            <w:spacing w:line="261" w:lineRule="auto"/>
                            <w:jc w:val="center"/>
                            <w:rPr>
                              <w:rFonts w:ascii="Arial" w:hAnsi="Arial"/>
                              <w:b/>
                              <w:sz w:val="18"/>
                            </w:rPr>
                          </w:pPr>
                          <w:r>
                            <w:rPr>
                              <w:rFonts w:ascii="Arial" w:hAnsi="Arial"/>
                              <w:b/>
                              <w:sz w:val="18"/>
                            </w:rPr>
                            <w:t>E</w:t>
                          </w:r>
                          <w:r w:rsidR="009C66D2">
                            <w:rPr>
                              <w:rFonts w:ascii="Arial" w:hAnsi="Arial"/>
                              <w:b/>
                              <w:sz w:val="18"/>
                            </w:rPr>
                            <w:t>MPRESA SOCIAL DEL ESTADO</w:t>
                          </w:r>
                        </w:p>
                        <w:p w:rsidR="00163E06" w:rsidRDefault="00163E06" w:rsidP="009C66D2">
                          <w:pPr>
                            <w:pStyle w:val="TableParagraph"/>
                            <w:spacing w:line="261" w:lineRule="auto"/>
                            <w:ind w:left="1979" w:hanging="1606"/>
                            <w:rPr>
                              <w:rFonts w:ascii="Arial" w:hAnsi="Arial"/>
                              <w:b/>
                              <w:sz w:val="18"/>
                            </w:rPr>
                          </w:pPr>
                          <w:r>
                            <w:rPr>
                              <w:rFonts w:ascii="Arial" w:hAnsi="Arial"/>
                              <w:b/>
                              <w:spacing w:val="-7"/>
                              <w:sz w:val="18"/>
                            </w:rPr>
                            <w:t xml:space="preserve"> </w:t>
                          </w:r>
                          <w:r>
                            <w:rPr>
                              <w:rFonts w:ascii="Arial" w:hAnsi="Arial"/>
                              <w:b/>
                              <w:sz w:val="18"/>
                            </w:rPr>
                            <w:t>CENTRO</w:t>
                          </w:r>
                          <w:r>
                            <w:rPr>
                              <w:rFonts w:ascii="Arial" w:hAnsi="Arial"/>
                              <w:b/>
                              <w:spacing w:val="-9"/>
                              <w:sz w:val="18"/>
                            </w:rPr>
                            <w:t xml:space="preserve"> </w:t>
                          </w:r>
                          <w:r>
                            <w:rPr>
                              <w:rFonts w:ascii="Arial" w:hAnsi="Arial"/>
                              <w:b/>
                              <w:sz w:val="18"/>
                            </w:rPr>
                            <w:t>DE</w:t>
                          </w:r>
                          <w:r>
                            <w:rPr>
                              <w:rFonts w:ascii="Arial" w:hAnsi="Arial"/>
                              <w:b/>
                              <w:spacing w:val="-8"/>
                              <w:sz w:val="18"/>
                            </w:rPr>
                            <w:t xml:space="preserve"> </w:t>
                          </w:r>
                          <w:r>
                            <w:rPr>
                              <w:rFonts w:ascii="Arial" w:hAnsi="Arial"/>
                              <w:b/>
                              <w:sz w:val="18"/>
                            </w:rPr>
                            <w:t>REHABILITACIÓN</w:t>
                          </w:r>
                          <w:r>
                            <w:rPr>
                              <w:rFonts w:ascii="Arial" w:hAnsi="Arial"/>
                              <w:b/>
                              <w:spacing w:val="-8"/>
                              <w:sz w:val="18"/>
                            </w:rPr>
                            <w:t xml:space="preserve"> </w:t>
                          </w:r>
                          <w:r>
                            <w:rPr>
                              <w:rFonts w:ascii="Arial" w:hAnsi="Arial"/>
                              <w:b/>
                              <w:sz w:val="18"/>
                            </w:rPr>
                            <w:t>INTEGRAL</w:t>
                          </w:r>
                          <w:r>
                            <w:rPr>
                              <w:rFonts w:ascii="Arial" w:hAnsi="Arial"/>
                              <w:b/>
                              <w:spacing w:val="-8"/>
                              <w:sz w:val="18"/>
                            </w:rPr>
                            <w:t xml:space="preserve"> </w:t>
                          </w:r>
                          <w:r w:rsidR="009C66D2">
                            <w:rPr>
                              <w:rFonts w:ascii="Arial" w:hAnsi="Arial"/>
                              <w:b/>
                              <w:sz w:val="18"/>
                            </w:rPr>
                            <w:t>DE BOYACÁ</w:t>
                          </w:r>
                        </w:p>
                        <w:p w:rsidR="009C66D2" w:rsidRDefault="009C66D2" w:rsidP="009C66D2">
                          <w:pPr>
                            <w:pStyle w:val="TableParagraph"/>
                            <w:spacing w:line="261" w:lineRule="auto"/>
                            <w:ind w:left="1979" w:hanging="1606"/>
                            <w:jc w:val="center"/>
                            <w:rPr>
                              <w:rFonts w:ascii="Arial" w:hAnsi="Arial"/>
                              <w:b/>
                              <w:sz w:val="18"/>
                            </w:rPr>
                          </w:pPr>
                          <w:r>
                            <w:rPr>
                              <w:rFonts w:ascii="Arial" w:hAnsi="Arial"/>
                              <w:b/>
                              <w:sz w:val="18"/>
                            </w:rPr>
                            <w:t>ESE-CRIB</w:t>
                          </w:r>
                        </w:p>
                      </w:tc>
                      <w:tc>
                        <w:tcPr>
                          <w:tcW w:w="2116" w:type="dxa"/>
                        </w:tcPr>
                        <w:p w:rsidR="00163E06" w:rsidRDefault="00163E06">
                          <w:pPr>
                            <w:pStyle w:val="TableParagraph"/>
                            <w:spacing w:before="99"/>
                            <w:rPr>
                              <w:rFonts w:ascii="Times New Roman"/>
                              <w:sz w:val="18"/>
                            </w:rPr>
                          </w:pPr>
                        </w:p>
                        <w:p w:rsidR="00163E06" w:rsidRDefault="00163E06">
                          <w:pPr>
                            <w:pStyle w:val="TableParagraph"/>
                            <w:ind w:left="106"/>
                            <w:rPr>
                              <w:rFonts w:ascii="Arial" w:hAnsi="Arial"/>
                              <w:b/>
                              <w:sz w:val="18"/>
                            </w:rPr>
                          </w:pPr>
                          <w:r>
                            <w:rPr>
                              <w:rFonts w:ascii="Arial" w:hAnsi="Arial"/>
                              <w:b/>
                              <w:sz w:val="18"/>
                            </w:rPr>
                            <w:t>Código:</w:t>
                          </w:r>
                          <w:r>
                            <w:rPr>
                              <w:rFonts w:ascii="Arial" w:hAnsi="Arial"/>
                              <w:b/>
                              <w:spacing w:val="-12"/>
                              <w:sz w:val="18"/>
                            </w:rPr>
                            <w:t xml:space="preserve"> </w:t>
                          </w:r>
                          <w:r>
                            <w:rPr>
                              <w:rFonts w:ascii="Arial" w:hAnsi="Arial"/>
                              <w:b/>
                              <w:sz w:val="18"/>
                            </w:rPr>
                            <w:t>E-GQL-F-</w:t>
                          </w:r>
                          <w:r>
                            <w:rPr>
                              <w:rFonts w:ascii="Arial" w:hAnsi="Arial"/>
                              <w:b/>
                              <w:spacing w:val="-5"/>
                              <w:sz w:val="18"/>
                            </w:rPr>
                            <w:t>07</w:t>
                          </w:r>
                        </w:p>
                      </w:tc>
                    </w:tr>
                    <w:tr w:rsidR="00163E06" w:rsidTr="009C66D2">
                      <w:trPr>
                        <w:trHeight w:val="351"/>
                      </w:trPr>
                      <w:tc>
                        <w:tcPr>
                          <w:tcW w:w="2482" w:type="dxa"/>
                          <w:vMerge/>
                          <w:tcBorders>
                            <w:top w:val="nil"/>
                          </w:tcBorders>
                        </w:tcPr>
                        <w:p w:rsidR="00163E06" w:rsidRDefault="00163E06">
                          <w:pPr>
                            <w:rPr>
                              <w:sz w:val="2"/>
                              <w:szCs w:val="2"/>
                            </w:rPr>
                          </w:pPr>
                        </w:p>
                      </w:tc>
                      <w:tc>
                        <w:tcPr>
                          <w:tcW w:w="5300" w:type="dxa"/>
                        </w:tcPr>
                        <w:p w:rsidR="00163E06" w:rsidRDefault="00163E06">
                          <w:pPr>
                            <w:pStyle w:val="TableParagraph"/>
                            <w:spacing w:line="206" w:lineRule="exact"/>
                            <w:ind w:left="5" w:right="1"/>
                            <w:jc w:val="center"/>
                            <w:rPr>
                              <w:rFonts w:ascii="Arial" w:hAnsi="Arial"/>
                              <w:b/>
                              <w:sz w:val="18"/>
                            </w:rPr>
                          </w:pPr>
                          <w:r>
                            <w:rPr>
                              <w:rFonts w:ascii="Arial" w:hAnsi="Arial"/>
                              <w:b/>
                              <w:sz w:val="18"/>
                            </w:rPr>
                            <w:t>GESTIÓN</w:t>
                          </w:r>
                          <w:r>
                            <w:rPr>
                              <w:rFonts w:ascii="Arial" w:hAnsi="Arial"/>
                              <w:b/>
                              <w:spacing w:val="-6"/>
                              <w:sz w:val="18"/>
                            </w:rPr>
                            <w:t xml:space="preserve"> </w:t>
                          </w:r>
                          <w:r>
                            <w:rPr>
                              <w:rFonts w:ascii="Arial" w:hAnsi="Arial"/>
                              <w:b/>
                              <w:sz w:val="18"/>
                            </w:rPr>
                            <w:t>DE</w:t>
                          </w:r>
                          <w:r>
                            <w:rPr>
                              <w:rFonts w:ascii="Arial" w:hAnsi="Arial"/>
                              <w:b/>
                              <w:spacing w:val="-5"/>
                              <w:sz w:val="18"/>
                            </w:rPr>
                            <w:t xml:space="preserve"> </w:t>
                          </w:r>
                          <w:r>
                            <w:rPr>
                              <w:rFonts w:ascii="Arial" w:hAnsi="Arial"/>
                              <w:b/>
                              <w:sz w:val="18"/>
                            </w:rPr>
                            <w:t>LA</w:t>
                          </w:r>
                          <w:r>
                            <w:rPr>
                              <w:rFonts w:ascii="Arial" w:hAnsi="Arial"/>
                              <w:b/>
                              <w:spacing w:val="-6"/>
                              <w:sz w:val="18"/>
                            </w:rPr>
                            <w:t xml:space="preserve"> </w:t>
                          </w:r>
                          <w:r>
                            <w:rPr>
                              <w:rFonts w:ascii="Arial" w:hAnsi="Arial"/>
                              <w:b/>
                              <w:sz w:val="18"/>
                            </w:rPr>
                            <w:t>INFORMACIÓN</w:t>
                          </w:r>
                          <w:r>
                            <w:rPr>
                              <w:rFonts w:ascii="Arial" w:hAnsi="Arial"/>
                              <w:b/>
                              <w:spacing w:val="-6"/>
                              <w:sz w:val="18"/>
                            </w:rPr>
                            <w:t xml:space="preserve"> </w:t>
                          </w:r>
                          <w:r>
                            <w:rPr>
                              <w:rFonts w:ascii="Arial" w:hAnsi="Arial"/>
                              <w:b/>
                              <w:sz w:val="18"/>
                            </w:rPr>
                            <w:t>Y</w:t>
                          </w:r>
                          <w:r>
                            <w:rPr>
                              <w:rFonts w:ascii="Arial" w:hAnsi="Arial"/>
                              <w:b/>
                              <w:spacing w:val="-4"/>
                              <w:sz w:val="18"/>
                            </w:rPr>
                            <w:t xml:space="preserve"> </w:t>
                          </w:r>
                          <w:r>
                            <w:rPr>
                              <w:rFonts w:ascii="Arial" w:hAnsi="Arial"/>
                              <w:b/>
                              <w:spacing w:val="-2"/>
                              <w:sz w:val="18"/>
                            </w:rPr>
                            <w:t>COMUNICACIONES</w:t>
                          </w:r>
                        </w:p>
                      </w:tc>
                      <w:tc>
                        <w:tcPr>
                          <w:tcW w:w="2116" w:type="dxa"/>
                        </w:tcPr>
                        <w:p w:rsidR="00163E06" w:rsidRDefault="00163E06">
                          <w:pPr>
                            <w:pStyle w:val="TableParagraph"/>
                            <w:spacing w:before="116"/>
                            <w:ind w:left="106"/>
                            <w:rPr>
                              <w:rFonts w:ascii="Arial"/>
                              <w:b/>
                              <w:sz w:val="18"/>
                            </w:rPr>
                          </w:pPr>
                          <w:proofErr w:type="spellStart"/>
                          <w:r>
                            <w:rPr>
                              <w:rFonts w:ascii="Arial"/>
                              <w:b/>
                              <w:sz w:val="18"/>
                            </w:rPr>
                            <w:t>Version</w:t>
                          </w:r>
                          <w:proofErr w:type="spellEnd"/>
                          <w:r>
                            <w:rPr>
                              <w:rFonts w:ascii="Arial"/>
                              <w:b/>
                              <w:sz w:val="18"/>
                            </w:rPr>
                            <w:t>:</w:t>
                          </w:r>
                          <w:r>
                            <w:rPr>
                              <w:rFonts w:ascii="Arial"/>
                              <w:b/>
                              <w:spacing w:val="-5"/>
                              <w:sz w:val="18"/>
                            </w:rPr>
                            <w:t xml:space="preserve"> </w:t>
                          </w:r>
                          <w:r>
                            <w:rPr>
                              <w:rFonts w:ascii="Arial"/>
                              <w:b/>
                              <w:spacing w:val="-10"/>
                              <w:sz w:val="18"/>
                            </w:rPr>
                            <w:t>1</w:t>
                          </w:r>
                        </w:p>
                      </w:tc>
                    </w:tr>
                    <w:tr w:rsidR="00163E06" w:rsidTr="009C66D2">
                      <w:trPr>
                        <w:trHeight w:val="41"/>
                      </w:trPr>
                      <w:tc>
                        <w:tcPr>
                          <w:tcW w:w="2482" w:type="dxa"/>
                          <w:vMerge/>
                          <w:tcBorders>
                            <w:top w:val="nil"/>
                          </w:tcBorders>
                        </w:tcPr>
                        <w:p w:rsidR="00163E06" w:rsidRDefault="00163E06">
                          <w:pPr>
                            <w:rPr>
                              <w:sz w:val="2"/>
                              <w:szCs w:val="2"/>
                            </w:rPr>
                          </w:pPr>
                        </w:p>
                      </w:tc>
                      <w:tc>
                        <w:tcPr>
                          <w:tcW w:w="5300" w:type="dxa"/>
                        </w:tcPr>
                        <w:p w:rsidR="00163E06" w:rsidRDefault="00163E06">
                          <w:pPr>
                            <w:pStyle w:val="TableParagraph"/>
                            <w:spacing w:before="128"/>
                            <w:ind w:left="5"/>
                            <w:jc w:val="center"/>
                            <w:rPr>
                              <w:rFonts w:ascii="Arial"/>
                              <w:b/>
                              <w:sz w:val="18"/>
                            </w:rPr>
                          </w:pPr>
                          <w:r>
                            <w:rPr>
                              <w:rFonts w:ascii="Arial"/>
                              <w:b/>
                              <w:sz w:val="18"/>
                            </w:rPr>
                            <w:t>INFORME</w:t>
                          </w:r>
                          <w:r>
                            <w:rPr>
                              <w:rFonts w:ascii="Arial"/>
                              <w:b/>
                              <w:spacing w:val="-6"/>
                              <w:sz w:val="18"/>
                            </w:rPr>
                            <w:t xml:space="preserve"> </w:t>
                          </w:r>
                          <w:r>
                            <w:rPr>
                              <w:rFonts w:ascii="Arial"/>
                              <w:b/>
                              <w:sz w:val="18"/>
                            </w:rPr>
                            <w:t>DE</w:t>
                          </w:r>
                          <w:r>
                            <w:rPr>
                              <w:rFonts w:ascii="Arial"/>
                              <w:b/>
                              <w:spacing w:val="-6"/>
                              <w:sz w:val="18"/>
                            </w:rPr>
                            <w:t xml:space="preserve"> </w:t>
                          </w:r>
                          <w:r>
                            <w:rPr>
                              <w:rFonts w:ascii="Arial"/>
                              <w:b/>
                              <w:sz w:val="18"/>
                            </w:rPr>
                            <w:t>LEGALIDAD</w:t>
                          </w:r>
                          <w:r>
                            <w:rPr>
                              <w:rFonts w:ascii="Arial"/>
                              <w:b/>
                              <w:spacing w:val="-6"/>
                              <w:sz w:val="18"/>
                            </w:rPr>
                            <w:t xml:space="preserve"> </w:t>
                          </w:r>
                          <w:r>
                            <w:rPr>
                              <w:rFonts w:ascii="Arial"/>
                              <w:b/>
                              <w:sz w:val="18"/>
                            </w:rPr>
                            <w:t>DE</w:t>
                          </w:r>
                          <w:r>
                            <w:rPr>
                              <w:rFonts w:ascii="Arial"/>
                              <w:b/>
                              <w:spacing w:val="-5"/>
                              <w:sz w:val="18"/>
                            </w:rPr>
                            <w:t xml:space="preserve"> </w:t>
                          </w:r>
                          <w:r>
                            <w:rPr>
                              <w:rFonts w:ascii="Arial"/>
                              <w:b/>
                              <w:spacing w:val="-2"/>
                              <w:sz w:val="18"/>
                            </w:rPr>
                            <w:t>SOFTWARE</w:t>
                          </w:r>
                        </w:p>
                      </w:tc>
                      <w:tc>
                        <w:tcPr>
                          <w:tcW w:w="2116" w:type="dxa"/>
                        </w:tcPr>
                        <w:p w:rsidR="00163E06" w:rsidRDefault="00163E06">
                          <w:pPr>
                            <w:pStyle w:val="TableParagraph"/>
                            <w:spacing w:before="128"/>
                            <w:ind w:left="107"/>
                            <w:rPr>
                              <w:rFonts w:ascii="Arial"/>
                              <w:b/>
                              <w:sz w:val="18"/>
                            </w:rPr>
                          </w:pPr>
                          <w:r>
                            <w:rPr>
                              <w:rFonts w:ascii="Arial"/>
                              <w:b/>
                              <w:sz w:val="18"/>
                            </w:rPr>
                            <w:t>Fecha:</w:t>
                          </w:r>
                          <w:r>
                            <w:rPr>
                              <w:rFonts w:ascii="Arial"/>
                              <w:b/>
                              <w:spacing w:val="-5"/>
                              <w:sz w:val="18"/>
                            </w:rPr>
                            <w:t xml:space="preserve"> </w:t>
                          </w:r>
                          <w:r>
                            <w:rPr>
                              <w:rFonts w:ascii="Arial"/>
                              <w:b/>
                              <w:spacing w:val="-2"/>
                              <w:sz w:val="18"/>
                            </w:rPr>
                            <w:t>28/01/2025</w:t>
                          </w:r>
                        </w:p>
                      </w:tc>
                    </w:tr>
                  </w:tbl>
                  <w:p w:rsidR="00163E06" w:rsidRDefault="00163E06">
                    <w:pPr>
                      <w:pStyle w:val="Textoindependiente"/>
                    </w:pPr>
                  </w:p>
                </w:txbxContent>
              </v:textbox>
              <w10:wrap anchorx="page" anchory="page"/>
            </v:shape>
          </w:pict>
        </mc:Fallback>
      </mc:AlternateContent>
    </w:r>
    <w:r>
      <w:rPr>
        <w:noProof/>
        <w:sz w:val="20"/>
        <w:lang w:val="es-CO" w:eastAsia="es-CO"/>
      </w:rPr>
      <w:drawing>
        <wp:anchor distT="0" distB="0" distL="0" distR="0" simplePos="0" relativeHeight="251660288" behindDoc="1" locked="0" layoutInCell="1" allowOverlap="1" wp14:anchorId="1CF81362" wp14:editId="740C4B59">
          <wp:simplePos x="0" y="0"/>
          <wp:positionH relativeFrom="page">
            <wp:posOffset>877824</wp:posOffset>
          </wp:positionH>
          <wp:positionV relativeFrom="page">
            <wp:posOffset>457200</wp:posOffset>
          </wp:positionV>
          <wp:extent cx="1388485" cy="1064251"/>
          <wp:effectExtent l="0" t="0" r="0" b="0"/>
          <wp:wrapNone/>
          <wp:docPr id="1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388485" cy="106425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7A5A"/>
    <w:multiLevelType w:val="multilevel"/>
    <w:tmpl w:val="5B869E1E"/>
    <w:lvl w:ilvl="0">
      <w:start w:val="1"/>
      <w:numFmt w:val="decimal"/>
      <w:lvlText w:val="%1."/>
      <w:lvlJc w:val="left"/>
      <w:pPr>
        <w:ind w:left="1702"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1709" w:hanging="368"/>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1702" w:hanging="361"/>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2422" w:hanging="361"/>
      </w:pPr>
      <w:rPr>
        <w:rFonts w:ascii="Symbol" w:eastAsia="Symbol" w:hAnsi="Symbol" w:cs="Symbol" w:hint="default"/>
        <w:b w:val="0"/>
        <w:bCs w:val="0"/>
        <w:i w:val="0"/>
        <w:iCs w:val="0"/>
        <w:spacing w:val="0"/>
        <w:w w:val="100"/>
        <w:sz w:val="22"/>
        <w:szCs w:val="22"/>
        <w:lang w:val="es-ES" w:eastAsia="en-US" w:bidi="ar-SA"/>
      </w:rPr>
    </w:lvl>
    <w:lvl w:ilvl="4">
      <w:numFmt w:val="bullet"/>
      <w:lvlText w:val="•"/>
      <w:lvlJc w:val="left"/>
      <w:pPr>
        <w:ind w:left="5213" w:hanging="361"/>
      </w:pPr>
      <w:rPr>
        <w:rFonts w:hint="default"/>
        <w:lang w:val="es-ES" w:eastAsia="en-US" w:bidi="ar-SA"/>
      </w:rPr>
    </w:lvl>
    <w:lvl w:ilvl="5">
      <w:numFmt w:val="bullet"/>
      <w:lvlText w:val="•"/>
      <w:lvlJc w:val="left"/>
      <w:pPr>
        <w:ind w:left="6144" w:hanging="361"/>
      </w:pPr>
      <w:rPr>
        <w:rFonts w:hint="default"/>
        <w:lang w:val="es-ES" w:eastAsia="en-US" w:bidi="ar-SA"/>
      </w:rPr>
    </w:lvl>
    <w:lvl w:ilvl="6">
      <w:numFmt w:val="bullet"/>
      <w:lvlText w:val="•"/>
      <w:lvlJc w:val="left"/>
      <w:pPr>
        <w:ind w:left="7075" w:hanging="361"/>
      </w:pPr>
      <w:rPr>
        <w:rFonts w:hint="default"/>
        <w:lang w:val="es-ES" w:eastAsia="en-US" w:bidi="ar-SA"/>
      </w:rPr>
    </w:lvl>
    <w:lvl w:ilvl="7">
      <w:numFmt w:val="bullet"/>
      <w:lvlText w:val="•"/>
      <w:lvlJc w:val="left"/>
      <w:pPr>
        <w:ind w:left="8006" w:hanging="361"/>
      </w:pPr>
      <w:rPr>
        <w:rFonts w:hint="default"/>
        <w:lang w:val="es-ES" w:eastAsia="en-US" w:bidi="ar-SA"/>
      </w:rPr>
    </w:lvl>
    <w:lvl w:ilvl="8">
      <w:numFmt w:val="bullet"/>
      <w:lvlText w:val="•"/>
      <w:lvlJc w:val="left"/>
      <w:pPr>
        <w:ind w:left="8937" w:hanging="361"/>
      </w:pPr>
      <w:rPr>
        <w:rFonts w:hint="default"/>
        <w:lang w:val="es-ES" w:eastAsia="en-US" w:bidi="ar-SA"/>
      </w:rPr>
    </w:lvl>
  </w:abstractNum>
  <w:abstractNum w:abstractNumId="1" w15:restartNumberingAfterBreak="0">
    <w:nsid w:val="012752F3"/>
    <w:multiLevelType w:val="multilevel"/>
    <w:tmpl w:val="5B869E1E"/>
    <w:lvl w:ilvl="0">
      <w:start w:val="1"/>
      <w:numFmt w:val="decimal"/>
      <w:lvlText w:val="%1."/>
      <w:lvlJc w:val="left"/>
      <w:pPr>
        <w:ind w:left="1702"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1709" w:hanging="368"/>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1702" w:hanging="361"/>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2422" w:hanging="361"/>
      </w:pPr>
      <w:rPr>
        <w:rFonts w:ascii="Symbol" w:eastAsia="Symbol" w:hAnsi="Symbol" w:cs="Symbol" w:hint="default"/>
        <w:b w:val="0"/>
        <w:bCs w:val="0"/>
        <w:i w:val="0"/>
        <w:iCs w:val="0"/>
        <w:spacing w:val="0"/>
        <w:w w:val="100"/>
        <w:sz w:val="22"/>
        <w:szCs w:val="22"/>
        <w:lang w:val="es-ES" w:eastAsia="en-US" w:bidi="ar-SA"/>
      </w:rPr>
    </w:lvl>
    <w:lvl w:ilvl="4">
      <w:numFmt w:val="bullet"/>
      <w:lvlText w:val="•"/>
      <w:lvlJc w:val="left"/>
      <w:pPr>
        <w:ind w:left="5213" w:hanging="361"/>
      </w:pPr>
      <w:rPr>
        <w:rFonts w:hint="default"/>
        <w:lang w:val="es-ES" w:eastAsia="en-US" w:bidi="ar-SA"/>
      </w:rPr>
    </w:lvl>
    <w:lvl w:ilvl="5">
      <w:numFmt w:val="bullet"/>
      <w:lvlText w:val="•"/>
      <w:lvlJc w:val="left"/>
      <w:pPr>
        <w:ind w:left="6144" w:hanging="361"/>
      </w:pPr>
      <w:rPr>
        <w:rFonts w:hint="default"/>
        <w:lang w:val="es-ES" w:eastAsia="en-US" w:bidi="ar-SA"/>
      </w:rPr>
    </w:lvl>
    <w:lvl w:ilvl="6">
      <w:numFmt w:val="bullet"/>
      <w:lvlText w:val="•"/>
      <w:lvlJc w:val="left"/>
      <w:pPr>
        <w:ind w:left="7075" w:hanging="361"/>
      </w:pPr>
      <w:rPr>
        <w:rFonts w:hint="default"/>
        <w:lang w:val="es-ES" w:eastAsia="en-US" w:bidi="ar-SA"/>
      </w:rPr>
    </w:lvl>
    <w:lvl w:ilvl="7">
      <w:numFmt w:val="bullet"/>
      <w:lvlText w:val="•"/>
      <w:lvlJc w:val="left"/>
      <w:pPr>
        <w:ind w:left="8006" w:hanging="361"/>
      </w:pPr>
      <w:rPr>
        <w:rFonts w:hint="default"/>
        <w:lang w:val="es-ES" w:eastAsia="en-US" w:bidi="ar-SA"/>
      </w:rPr>
    </w:lvl>
    <w:lvl w:ilvl="8">
      <w:numFmt w:val="bullet"/>
      <w:lvlText w:val="•"/>
      <w:lvlJc w:val="left"/>
      <w:pPr>
        <w:ind w:left="8937" w:hanging="361"/>
      </w:pPr>
      <w:rPr>
        <w:rFonts w:hint="default"/>
        <w:lang w:val="es-ES" w:eastAsia="en-US" w:bidi="ar-SA"/>
      </w:rPr>
    </w:lvl>
  </w:abstractNum>
  <w:abstractNum w:abstractNumId="2" w15:restartNumberingAfterBreak="0">
    <w:nsid w:val="02A11982"/>
    <w:multiLevelType w:val="multilevel"/>
    <w:tmpl w:val="5B869E1E"/>
    <w:lvl w:ilvl="0">
      <w:start w:val="1"/>
      <w:numFmt w:val="decimal"/>
      <w:lvlText w:val="%1."/>
      <w:lvlJc w:val="left"/>
      <w:pPr>
        <w:ind w:left="1354" w:hanging="361"/>
      </w:pPr>
      <w:rPr>
        <w:rFonts w:ascii="Arial" w:eastAsia="Arial" w:hAnsi="Arial" w:cs="Arial" w:hint="default"/>
        <w:b/>
        <w:bCs/>
        <w:i w:val="0"/>
        <w:iCs w:val="0"/>
        <w:spacing w:val="0"/>
        <w:w w:val="100"/>
        <w:sz w:val="22"/>
        <w:szCs w:val="22"/>
        <w:lang w:val="es-ES" w:eastAsia="en-US" w:bidi="ar-SA"/>
      </w:rPr>
    </w:lvl>
    <w:lvl w:ilvl="1">
      <w:start w:val="1"/>
      <w:numFmt w:val="decimal"/>
      <w:lvlText w:val="%1.%2"/>
      <w:lvlJc w:val="left"/>
      <w:pPr>
        <w:ind w:left="1361" w:hanging="368"/>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1354" w:hanging="361"/>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2074" w:hanging="361"/>
      </w:pPr>
      <w:rPr>
        <w:rFonts w:ascii="Symbol" w:eastAsia="Symbol" w:hAnsi="Symbol" w:cs="Symbol" w:hint="default"/>
        <w:b w:val="0"/>
        <w:bCs w:val="0"/>
        <w:i w:val="0"/>
        <w:iCs w:val="0"/>
        <w:spacing w:val="0"/>
        <w:w w:val="100"/>
        <w:sz w:val="22"/>
        <w:szCs w:val="22"/>
        <w:lang w:val="es-ES" w:eastAsia="en-US" w:bidi="ar-SA"/>
      </w:rPr>
    </w:lvl>
    <w:lvl w:ilvl="4">
      <w:numFmt w:val="bullet"/>
      <w:lvlText w:val="•"/>
      <w:lvlJc w:val="left"/>
      <w:pPr>
        <w:ind w:left="4865" w:hanging="361"/>
      </w:pPr>
      <w:rPr>
        <w:rFonts w:hint="default"/>
        <w:lang w:val="es-ES" w:eastAsia="en-US" w:bidi="ar-SA"/>
      </w:rPr>
    </w:lvl>
    <w:lvl w:ilvl="5">
      <w:numFmt w:val="bullet"/>
      <w:lvlText w:val="•"/>
      <w:lvlJc w:val="left"/>
      <w:pPr>
        <w:ind w:left="5796" w:hanging="361"/>
      </w:pPr>
      <w:rPr>
        <w:rFonts w:hint="default"/>
        <w:lang w:val="es-ES" w:eastAsia="en-US" w:bidi="ar-SA"/>
      </w:rPr>
    </w:lvl>
    <w:lvl w:ilvl="6">
      <w:numFmt w:val="bullet"/>
      <w:lvlText w:val="•"/>
      <w:lvlJc w:val="left"/>
      <w:pPr>
        <w:ind w:left="6727" w:hanging="361"/>
      </w:pPr>
      <w:rPr>
        <w:rFonts w:hint="default"/>
        <w:lang w:val="es-ES" w:eastAsia="en-US" w:bidi="ar-SA"/>
      </w:rPr>
    </w:lvl>
    <w:lvl w:ilvl="7">
      <w:numFmt w:val="bullet"/>
      <w:lvlText w:val="•"/>
      <w:lvlJc w:val="left"/>
      <w:pPr>
        <w:ind w:left="7658" w:hanging="361"/>
      </w:pPr>
      <w:rPr>
        <w:rFonts w:hint="default"/>
        <w:lang w:val="es-ES" w:eastAsia="en-US" w:bidi="ar-SA"/>
      </w:rPr>
    </w:lvl>
    <w:lvl w:ilvl="8">
      <w:numFmt w:val="bullet"/>
      <w:lvlText w:val="•"/>
      <w:lvlJc w:val="left"/>
      <w:pPr>
        <w:ind w:left="8589" w:hanging="361"/>
      </w:pPr>
      <w:rPr>
        <w:rFonts w:hint="default"/>
        <w:lang w:val="es-ES" w:eastAsia="en-US" w:bidi="ar-SA"/>
      </w:rPr>
    </w:lvl>
  </w:abstractNum>
  <w:abstractNum w:abstractNumId="3" w15:restartNumberingAfterBreak="0">
    <w:nsid w:val="0ADA11A3"/>
    <w:multiLevelType w:val="hybridMultilevel"/>
    <w:tmpl w:val="846CC382"/>
    <w:lvl w:ilvl="0" w:tplc="CD70ED4C">
      <w:numFmt w:val="bullet"/>
      <w:lvlText w:val="-"/>
      <w:lvlJc w:val="left"/>
      <w:pPr>
        <w:ind w:left="69" w:hanging="99"/>
      </w:pPr>
      <w:rPr>
        <w:rFonts w:ascii="Arial MT" w:eastAsia="Arial MT" w:hAnsi="Arial MT" w:cs="Arial MT" w:hint="default"/>
        <w:b w:val="0"/>
        <w:bCs w:val="0"/>
        <w:i w:val="0"/>
        <w:iCs w:val="0"/>
        <w:spacing w:val="0"/>
        <w:w w:val="100"/>
        <w:sz w:val="16"/>
        <w:szCs w:val="16"/>
        <w:lang w:val="es-ES" w:eastAsia="en-US" w:bidi="ar-SA"/>
      </w:rPr>
    </w:lvl>
    <w:lvl w:ilvl="1" w:tplc="0DFE1B4A">
      <w:numFmt w:val="bullet"/>
      <w:lvlText w:val="•"/>
      <w:lvlJc w:val="left"/>
      <w:pPr>
        <w:ind w:left="183" w:hanging="99"/>
      </w:pPr>
      <w:rPr>
        <w:rFonts w:hint="default"/>
        <w:lang w:val="es-ES" w:eastAsia="en-US" w:bidi="ar-SA"/>
      </w:rPr>
    </w:lvl>
    <w:lvl w:ilvl="2" w:tplc="48926F5C">
      <w:numFmt w:val="bullet"/>
      <w:lvlText w:val="•"/>
      <w:lvlJc w:val="left"/>
      <w:pPr>
        <w:ind w:left="307" w:hanging="99"/>
      </w:pPr>
      <w:rPr>
        <w:rFonts w:hint="default"/>
        <w:lang w:val="es-ES" w:eastAsia="en-US" w:bidi="ar-SA"/>
      </w:rPr>
    </w:lvl>
    <w:lvl w:ilvl="3" w:tplc="9766A498">
      <w:numFmt w:val="bullet"/>
      <w:lvlText w:val="•"/>
      <w:lvlJc w:val="left"/>
      <w:pPr>
        <w:ind w:left="431" w:hanging="99"/>
      </w:pPr>
      <w:rPr>
        <w:rFonts w:hint="default"/>
        <w:lang w:val="es-ES" w:eastAsia="en-US" w:bidi="ar-SA"/>
      </w:rPr>
    </w:lvl>
    <w:lvl w:ilvl="4" w:tplc="D952B1B2">
      <w:numFmt w:val="bullet"/>
      <w:lvlText w:val="•"/>
      <w:lvlJc w:val="left"/>
      <w:pPr>
        <w:ind w:left="555" w:hanging="99"/>
      </w:pPr>
      <w:rPr>
        <w:rFonts w:hint="default"/>
        <w:lang w:val="es-ES" w:eastAsia="en-US" w:bidi="ar-SA"/>
      </w:rPr>
    </w:lvl>
    <w:lvl w:ilvl="5" w:tplc="7310C2DE">
      <w:numFmt w:val="bullet"/>
      <w:lvlText w:val="•"/>
      <w:lvlJc w:val="left"/>
      <w:pPr>
        <w:ind w:left="679" w:hanging="99"/>
      </w:pPr>
      <w:rPr>
        <w:rFonts w:hint="default"/>
        <w:lang w:val="es-ES" w:eastAsia="en-US" w:bidi="ar-SA"/>
      </w:rPr>
    </w:lvl>
    <w:lvl w:ilvl="6" w:tplc="66566182">
      <w:numFmt w:val="bullet"/>
      <w:lvlText w:val="•"/>
      <w:lvlJc w:val="left"/>
      <w:pPr>
        <w:ind w:left="802" w:hanging="99"/>
      </w:pPr>
      <w:rPr>
        <w:rFonts w:hint="default"/>
        <w:lang w:val="es-ES" w:eastAsia="en-US" w:bidi="ar-SA"/>
      </w:rPr>
    </w:lvl>
    <w:lvl w:ilvl="7" w:tplc="192C1BC6">
      <w:numFmt w:val="bullet"/>
      <w:lvlText w:val="•"/>
      <w:lvlJc w:val="left"/>
      <w:pPr>
        <w:ind w:left="926" w:hanging="99"/>
      </w:pPr>
      <w:rPr>
        <w:rFonts w:hint="default"/>
        <w:lang w:val="es-ES" w:eastAsia="en-US" w:bidi="ar-SA"/>
      </w:rPr>
    </w:lvl>
    <w:lvl w:ilvl="8" w:tplc="C29EBEF0">
      <w:numFmt w:val="bullet"/>
      <w:lvlText w:val="•"/>
      <w:lvlJc w:val="left"/>
      <w:pPr>
        <w:ind w:left="1050" w:hanging="99"/>
      </w:pPr>
      <w:rPr>
        <w:rFonts w:hint="default"/>
        <w:lang w:val="es-ES" w:eastAsia="en-US" w:bidi="ar-SA"/>
      </w:rPr>
    </w:lvl>
  </w:abstractNum>
  <w:abstractNum w:abstractNumId="4" w15:restartNumberingAfterBreak="0">
    <w:nsid w:val="0EB56169"/>
    <w:multiLevelType w:val="hybridMultilevel"/>
    <w:tmpl w:val="419C62A2"/>
    <w:lvl w:ilvl="0" w:tplc="240A0001">
      <w:start w:val="1"/>
      <w:numFmt w:val="bullet"/>
      <w:lvlText w:val=""/>
      <w:lvlJc w:val="left"/>
      <w:pPr>
        <w:ind w:left="922" w:hanging="360"/>
      </w:pPr>
      <w:rPr>
        <w:rFonts w:ascii="Symbol" w:hAnsi="Symbol" w:hint="default"/>
      </w:rPr>
    </w:lvl>
    <w:lvl w:ilvl="1" w:tplc="240A0003" w:tentative="1">
      <w:start w:val="1"/>
      <w:numFmt w:val="bullet"/>
      <w:lvlText w:val="o"/>
      <w:lvlJc w:val="left"/>
      <w:pPr>
        <w:ind w:left="1642" w:hanging="360"/>
      </w:pPr>
      <w:rPr>
        <w:rFonts w:ascii="Courier New" w:hAnsi="Courier New" w:cs="Courier New" w:hint="default"/>
      </w:rPr>
    </w:lvl>
    <w:lvl w:ilvl="2" w:tplc="240A0005" w:tentative="1">
      <w:start w:val="1"/>
      <w:numFmt w:val="bullet"/>
      <w:lvlText w:val=""/>
      <w:lvlJc w:val="left"/>
      <w:pPr>
        <w:ind w:left="2362" w:hanging="360"/>
      </w:pPr>
      <w:rPr>
        <w:rFonts w:ascii="Wingdings" w:hAnsi="Wingdings" w:hint="default"/>
      </w:rPr>
    </w:lvl>
    <w:lvl w:ilvl="3" w:tplc="240A0001" w:tentative="1">
      <w:start w:val="1"/>
      <w:numFmt w:val="bullet"/>
      <w:lvlText w:val=""/>
      <w:lvlJc w:val="left"/>
      <w:pPr>
        <w:ind w:left="3082" w:hanging="360"/>
      </w:pPr>
      <w:rPr>
        <w:rFonts w:ascii="Symbol" w:hAnsi="Symbol" w:hint="default"/>
      </w:rPr>
    </w:lvl>
    <w:lvl w:ilvl="4" w:tplc="240A0003" w:tentative="1">
      <w:start w:val="1"/>
      <w:numFmt w:val="bullet"/>
      <w:lvlText w:val="o"/>
      <w:lvlJc w:val="left"/>
      <w:pPr>
        <w:ind w:left="3802" w:hanging="360"/>
      </w:pPr>
      <w:rPr>
        <w:rFonts w:ascii="Courier New" w:hAnsi="Courier New" w:cs="Courier New" w:hint="default"/>
      </w:rPr>
    </w:lvl>
    <w:lvl w:ilvl="5" w:tplc="240A0005" w:tentative="1">
      <w:start w:val="1"/>
      <w:numFmt w:val="bullet"/>
      <w:lvlText w:val=""/>
      <w:lvlJc w:val="left"/>
      <w:pPr>
        <w:ind w:left="4522" w:hanging="360"/>
      </w:pPr>
      <w:rPr>
        <w:rFonts w:ascii="Wingdings" w:hAnsi="Wingdings" w:hint="default"/>
      </w:rPr>
    </w:lvl>
    <w:lvl w:ilvl="6" w:tplc="240A0001" w:tentative="1">
      <w:start w:val="1"/>
      <w:numFmt w:val="bullet"/>
      <w:lvlText w:val=""/>
      <w:lvlJc w:val="left"/>
      <w:pPr>
        <w:ind w:left="5242" w:hanging="360"/>
      </w:pPr>
      <w:rPr>
        <w:rFonts w:ascii="Symbol" w:hAnsi="Symbol" w:hint="default"/>
      </w:rPr>
    </w:lvl>
    <w:lvl w:ilvl="7" w:tplc="240A0003" w:tentative="1">
      <w:start w:val="1"/>
      <w:numFmt w:val="bullet"/>
      <w:lvlText w:val="o"/>
      <w:lvlJc w:val="left"/>
      <w:pPr>
        <w:ind w:left="5962" w:hanging="360"/>
      </w:pPr>
      <w:rPr>
        <w:rFonts w:ascii="Courier New" w:hAnsi="Courier New" w:cs="Courier New" w:hint="default"/>
      </w:rPr>
    </w:lvl>
    <w:lvl w:ilvl="8" w:tplc="240A0005" w:tentative="1">
      <w:start w:val="1"/>
      <w:numFmt w:val="bullet"/>
      <w:lvlText w:val=""/>
      <w:lvlJc w:val="left"/>
      <w:pPr>
        <w:ind w:left="6682" w:hanging="360"/>
      </w:pPr>
      <w:rPr>
        <w:rFonts w:ascii="Wingdings" w:hAnsi="Wingdings" w:hint="default"/>
      </w:rPr>
    </w:lvl>
  </w:abstractNum>
  <w:abstractNum w:abstractNumId="5" w15:restartNumberingAfterBreak="0">
    <w:nsid w:val="12766E7B"/>
    <w:multiLevelType w:val="hybridMultilevel"/>
    <w:tmpl w:val="774C2CDC"/>
    <w:lvl w:ilvl="0" w:tplc="7214F2BC">
      <w:numFmt w:val="bullet"/>
      <w:lvlText w:val=""/>
      <w:lvlJc w:val="left"/>
      <w:pPr>
        <w:ind w:left="2422" w:hanging="360"/>
      </w:pPr>
      <w:rPr>
        <w:rFonts w:ascii="Wingdings" w:eastAsia="Wingdings" w:hAnsi="Wingdings" w:cs="Wingdings" w:hint="default"/>
        <w:b w:val="0"/>
        <w:bCs w:val="0"/>
        <w:i w:val="0"/>
        <w:iCs w:val="0"/>
        <w:spacing w:val="0"/>
        <w:w w:val="100"/>
        <w:sz w:val="22"/>
        <w:szCs w:val="22"/>
        <w:lang w:val="es-ES" w:eastAsia="en-US" w:bidi="ar-SA"/>
      </w:rPr>
    </w:lvl>
    <w:lvl w:ilvl="1" w:tplc="99B2C69E">
      <w:numFmt w:val="bullet"/>
      <w:lvlText w:val="•"/>
      <w:lvlJc w:val="left"/>
      <w:pPr>
        <w:ind w:left="3258" w:hanging="360"/>
      </w:pPr>
      <w:rPr>
        <w:rFonts w:hint="default"/>
        <w:lang w:val="es-ES" w:eastAsia="en-US" w:bidi="ar-SA"/>
      </w:rPr>
    </w:lvl>
    <w:lvl w:ilvl="2" w:tplc="552ABCE6">
      <w:numFmt w:val="bullet"/>
      <w:lvlText w:val="•"/>
      <w:lvlJc w:val="left"/>
      <w:pPr>
        <w:ind w:left="4096" w:hanging="360"/>
      </w:pPr>
      <w:rPr>
        <w:rFonts w:hint="default"/>
        <w:lang w:val="es-ES" w:eastAsia="en-US" w:bidi="ar-SA"/>
      </w:rPr>
    </w:lvl>
    <w:lvl w:ilvl="3" w:tplc="46860B2C">
      <w:numFmt w:val="bullet"/>
      <w:lvlText w:val="•"/>
      <w:lvlJc w:val="left"/>
      <w:pPr>
        <w:ind w:left="4934" w:hanging="360"/>
      </w:pPr>
      <w:rPr>
        <w:rFonts w:hint="default"/>
        <w:lang w:val="es-ES" w:eastAsia="en-US" w:bidi="ar-SA"/>
      </w:rPr>
    </w:lvl>
    <w:lvl w:ilvl="4" w:tplc="D22EE382">
      <w:numFmt w:val="bullet"/>
      <w:lvlText w:val="•"/>
      <w:lvlJc w:val="left"/>
      <w:pPr>
        <w:ind w:left="5772" w:hanging="360"/>
      </w:pPr>
      <w:rPr>
        <w:rFonts w:hint="default"/>
        <w:lang w:val="es-ES" w:eastAsia="en-US" w:bidi="ar-SA"/>
      </w:rPr>
    </w:lvl>
    <w:lvl w:ilvl="5" w:tplc="9E6037D8">
      <w:numFmt w:val="bullet"/>
      <w:lvlText w:val="•"/>
      <w:lvlJc w:val="left"/>
      <w:pPr>
        <w:ind w:left="6610" w:hanging="360"/>
      </w:pPr>
      <w:rPr>
        <w:rFonts w:hint="default"/>
        <w:lang w:val="es-ES" w:eastAsia="en-US" w:bidi="ar-SA"/>
      </w:rPr>
    </w:lvl>
    <w:lvl w:ilvl="6" w:tplc="AFBC5E72">
      <w:numFmt w:val="bullet"/>
      <w:lvlText w:val="•"/>
      <w:lvlJc w:val="left"/>
      <w:pPr>
        <w:ind w:left="7448" w:hanging="360"/>
      </w:pPr>
      <w:rPr>
        <w:rFonts w:hint="default"/>
        <w:lang w:val="es-ES" w:eastAsia="en-US" w:bidi="ar-SA"/>
      </w:rPr>
    </w:lvl>
    <w:lvl w:ilvl="7" w:tplc="BA8C0EAC">
      <w:numFmt w:val="bullet"/>
      <w:lvlText w:val="•"/>
      <w:lvlJc w:val="left"/>
      <w:pPr>
        <w:ind w:left="8286" w:hanging="360"/>
      </w:pPr>
      <w:rPr>
        <w:rFonts w:hint="default"/>
        <w:lang w:val="es-ES" w:eastAsia="en-US" w:bidi="ar-SA"/>
      </w:rPr>
    </w:lvl>
    <w:lvl w:ilvl="8" w:tplc="46CA01E0">
      <w:numFmt w:val="bullet"/>
      <w:lvlText w:val="•"/>
      <w:lvlJc w:val="left"/>
      <w:pPr>
        <w:ind w:left="9124" w:hanging="360"/>
      </w:pPr>
      <w:rPr>
        <w:rFonts w:hint="default"/>
        <w:lang w:val="es-ES" w:eastAsia="en-US" w:bidi="ar-SA"/>
      </w:rPr>
    </w:lvl>
  </w:abstractNum>
  <w:abstractNum w:abstractNumId="6" w15:restartNumberingAfterBreak="0">
    <w:nsid w:val="135C63E2"/>
    <w:multiLevelType w:val="hybridMultilevel"/>
    <w:tmpl w:val="4BE4E8A4"/>
    <w:lvl w:ilvl="0" w:tplc="7EAAA1CC">
      <w:numFmt w:val="bullet"/>
      <w:lvlText w:val=""/>
      <w:lvlJc w:val="left"/>
      <w:pPr>
        <w:ind w:left="1702" w:hanging="361"/>
      </w:pPr>
      <w:rPr>
        <w:rFonts w:ascii="Symbol" w:eastAsia="Symbol" w:hAnsi="Symbol" w:cs="Symbol" w:hint="default"/>
        <w:b w:val="0"/>
        <w:bCs w:val="0"/>
        <w:i w:val="0"/>
        <w:iCs w:val="0"/>
        <w:spacing w:val="0"/>
        <w:w w:val="100"/>
        <w:sz w:val="22"/>
        <w:szCs w:val="22"/>
        <w:lang w:val="es-ES" w:eastAsia="en-US" w:bidi="ar-SA"/>
      </w:rPr>
    </w:lvl>
    <w:lvl w:ilvl="1" w:tplc="878C921A">
      <w:numFmt w:val="bullet"/>
      <w:lvlText w:val="•"/>
      <w:lvlJc w:val="left"/>
      <w:pPr>
        <w:ind w:left="2610" w:hanging="361"/>
      </w:pPr>
      <w:rPr>
        <w:rFonts w:hint="default"/>
        <w:lang w:val="es-ES" w:eastAsia="en-US" w:bidi="ar-SA"/>
      </w:rPr>
    </w:lvl>
    <w:lvl w:ilvl="2" w:tplc="68947AEC">
      <w:numFmt w:val="bullet"/>
      <w:lvlText w:val="•"/>
      <w:lvlJc w:val="left"/>
      <w:pPr>
        <w:ind w:left="3520" w:hanging="361"/>
      </w:pPr>
      <w:rPr>
        <w:rFonts w:hint="default"/>
        <w:lang w:val="es-ES" w:eastAsia="en-US" w:bidi="ar-SA"/>
      </w:rPr>
    </w:lvl>
    <w:lvl w:ilvl="3" w:tplc="3F90E6C6">
      <w:numFmt w:val="bullet"/>
      <w:lvlText w:val="•"/>
      <w:lvlJc w:val="left"/>
      <w:pPr>
        <w:ind w:left="4430" w:hanging="361"/>
      </w:pPr>
      <w:rPr>
        <w:rFonts w:hint="default"/>
        <w:lang w:val="es-ES" w:eastAsia="en-US" w:bidi="ar-SA"/>
      </w:rPr>
    </w:lvl>
    <w:lvl w:ilvl="4" w:tplc="DAC2D6F6">
      <w:numFmt w:val="bullet"/>
      <w:lvlText w:val="•"/>
      <w:lvlJc w:val="left"/>
      <w:pPr>
        <w:ind w:left="5340" w:hanging="361"/>
      </w:pPr>
      <w:rPr>
        <w:rFonts w:hint="default"/>
        <w:lang w:val="es-ES" w:eastAsia="en-US" w:bidi="ar-SA"/>
      </w:rPr>
    </w:lvl>
    <w:lvl w:ilvl="5" w:tplc="4B42A42A">
      <w:numFmt w:val="bullet"/>
      <w:lvlText w:val="•"/>
      <w:lvlJc w:val="left"/>
      <w:pPr>
        <w:ind w:left="6250" w:hanging="361"/>
      </w:pPr>
      <w:rPr>
        <w:rFonts w:hint="default"/>
        <w:lang w:val="es-ES" w:eastAsia="en-US" w:bidi="ar-SA"/>
      </w:rPr>
    </w:lvl>
    <w:lvl w:ilvl="6" w:tplc="591A9A94">
      <w:numFmt w:val="bullet"/>
      <w:lvlText w:val="•"/>
      <w:lvlJc w:val="left"/>
      <w:pPr>
        <w:ind w:left="7160" w:hanging="361"/>
      </w:pPr>
      <w:rPr>
        <w:rFonts w:hint="default"/>
        <w:lang w:val="es-ES" w:eastAsia="en-US" w:bidi="ar-SA"/>
      </w:rPr>
    </w:lvl>
    <w:lvl w:ilvl="7" w:tplc="B0EAA71A">
      <w:numFmt w:val="bullet"/>
      <w:lvlText w:val="•"/>
      <w:lvlJc w:val="left"/>
      <w:pPr>
        <w:ind w:left="8070" w:hanging="361"/>
      </w:pPr>
      <w:rPr>
        <w:rFonts w:hint="default"/>
        <w:lang w:val="es-ES" w:eastAsia="en-US" w:bidi="ar-SA"/>
      </w:rPr>
    </w:lvl>
    <w:lvl w:ilvl="8" w:tplc="FDB49D24">
      <w:numFmt w:val="bullet"/>
      <w:lvlText w:val="•"/>
      <w:lvlJc w:val="left"/>
      <w:pPr>
        <w:ind w:left="8980" w:hanging="361"/>
      </w:pPr>
      <w:rPr>
        <w:rFonts w:hint="default"/>
        <w:lang w:val="es-ES" w:eastAsia="en-US" w:bidi="ar-SA"/>
      </w:rPr>
    </w:lvl>
  </w:abstractNum>
  <w:abstractNum w:abstractNumId="7" w15:restartNumberingAfterBreak="0">
    <w:nsid w:val="15A108C3"/>
    <w:multiLevelType w:val="hybridMultilevel"/>
    <w:tmpl w:val="916C65CC"/>
    <w:lvl w:ilvl="0" w:tplc="C2908EA0">
      <w:numFmt w:val="bullet"/>
      <w:lvlText w:val="-"/>
      <w:lvlJc w:val="left"/>
      <w:pPr>
        <w:ind w:left="69" w:hanging="99"/>
      </w:pPr>
      <w:rPr>
        <w:rFonts w:ascii="Arial MT" w:eastAsia="Arial MT" w:hAnsi="Arial MT" w:cs="Arial MT" w:hint="default"/>
        <w:b w:val="0"/>
        <w:bCs w:val="0"/>
        <w:i w:val="0"/>
        <w:iCs w:val="0"/>
        <w:spacing w:val="0"/>
        <w:w w:val="100"/>
        <w:sz w:val="16"/>
        <w:szCs w:val="16"/>
        <w:lang w:val="es-ES" w:eastAsia="en-US" w:bidi="ar-SA"/>
      </w:rPr>
    </w:lvl>
    <w:lvl w:ilvl="1" w:tplc="2228E05A">
      <w:numFmt w:val="bullet"/>
      <w:lvlText w:val="•"/>
      <w:lvlJc w:val="left"/>
      <w:pPr>
        <w:ind w:left="183" w:hanging="99"/>
      </w:pPr>
      <w:rPr>
        <w:rFonts w:hint="default"/>
        <w:lang w:val="es-ES" w:eastAsia="en-US" w:bidi="ar-SA"/>
      </w:rPr>
    </w:lvl>
    <w:lvl w:ilvl="2" w:tplc="7B54BCD8">
      <w:numFmt w:val="bullet"/>
      <w:lvlText w:val="•"/>
      <w:lvlJc w:val="left"/>
      <w:pPr>
        <w:ind w:left="307" w:hanging="99"/>
      </w:pPr>
      <w:rPr>
        <w:rFonts w:hint="default"/>
        <w:lang w:val="es-ES" w:eastAsia="en-US" w:bidi="ar-SA"/>
      </w:rPr>
    </w:lvl>
    <w:lvl w:ilvl="3" w:tplc="501819D4">
      <w:numFmt w:val="bullet"/>
      <w:lvlText w:val="•"/>
      <w:lvlJc w:val="left"/>
      <w:pPr>
        <w:ind w:left="431" w:hanging="99"/>
      </w:pPr>
      <w:rPr>
        <w:rFonts w:hint="default"/>
        <w:lang w:val="es-ES" w:eastAsia="en-US" w:bidi="ar-SA"/>
      </w:rPr>
    </w:lvl>
    <w:lvl w:ilvl="4" w:tplc="293AE76E">
      <w:numFmt w:val="bullet"/>
      <w:lvlText w:val="•"/>
      <w:lvlJc w:val="left"/>
      <w:pPr>
        <w:ind w:left="555" w:hanging="99"/>
      </w:pPr>
      <w:rPr>
        <w:rFonts w:hint="default"/>
        <w:lang w:val="es-ES" w:eastAsia="en-US" w:bidi="ar-SA"/>
      </w:rPr>
    </w:lvl>
    <w:lvl w:ilvl="5" w:tplc="EBBE7552">
      <w:numFmt w:val="bullet"/>
      <w:lvlText w:val="•"/>
      <w:lvlJc w:val="left"/>
      <w:pPr>
        <w:ind w:left="679" w:hanging="99"/>
      </w:pPr>
      <w:rPr>
        <w:rFonts w:hint="default"/>
        <w:lang w:val="es-ES" w:eastAsia="en-US" w:bidi="ar-SA"/>
      </w:rPr>
    </w:lvl>
    <w:lvl w:ilvl="6" w:tplc="4754B2F6">
      <w:numFmt w:val="bullet"/>
      <w:lvlText w:val="•"/>
      <w:lvlJc w:val="left"/>
      <w:pPr>
        <w:ind w:left="802" w:hanging="99"/>
      </w:pPr>
      <w:rPr>
        <w:rFonts w:hint="default"/>
        <w:lang w:val="es-ES" w:eastAsia="en-US" w:bidi="ar-SA"/>
      </w:rPr>
    </w:lvl>
    <w:lvl w:ilvl="7" w:tplc="045A330C">
      <w:numFmt w:val="bullet"/>
      <w:lvlText w:val="•"/>
      <w:lvlJc w:val="left"/>
      <w:pPr>
        <w:ind w:left="926" w:hanging="99"/>
      </w:pPr>
      <w:rPr>
        <w:rFonts w:hint="default"/>
        <w:lang w:val="es-ES" w:eastAsia="en-US" w:bidi="ar-SA"/>
      </w:rPr>
    </w:lvl>
    <w:lvl w:ilvl="8" w:tplc="B9EC1864">
      <w:numFmt w:val="bullet"/>
      <w:lvlText w:val="•"/>
      <w:lvlJc w:val="left"/>
      <w:pPr>
        <w:ind w:left="1050" w:hanging="99"/>
      </w:pPr>
      <w:rPr>
        <w:rFonts w:hint="default"/>
        <w:lang w:val="es-ES" w:eastAsia="en-US" w:bidi="ar-SA"/>
      </w:rPr>
    </w:lvl>
  </w:abstractNum>
  <w:abstractNum w:abstractNumId="8" w15:restartNumberingAfterBreak="0">
    <w:nsid w:val="35E5439C"/>
    <w:multiLevelType w:val="hybridMultilevel"/>
    <w:tmpl w:val="370E7B56"/>
    <w:lvl w:ilvl="0" w:tplc="024C893A">
      <w:start w:val="1"/>
      <w:numFmt w:val="decimal"/>
      <w:lvlText w:val="%1."/>
      <w:lvlJc w:val="left"/>
      <w:pPr>
        <w:ind w:left="202" w:hanging="202"/>
      </w:pPr>
      <w:rPr>
        <w:rFonts w:ascii="Arial Narrow" w:eastAsia="Arial MT" w:hAnsi="Arial Narrow" w:cs="Arial MT"/>
        <w:color w:val="1F1F22"/>
        <w:spacing w:val="-1"/>
        <w:w w:val="82"/>
        <w:sz w:val="22"/>
        <w:szCs w:val="22"/>
        <w:lang w:val="es-ES" w:eastAsia="en-US" w:bidi="ar-SA"/>
      </w:rPr>
    </w:lvl>
    <w:lvl w:ilvl="1" w:tplc="2AFC7FA0">
      <w:numFmt w:val="bullet"/>
      <w:lvlText w:val="•"/>
      <w:lvlJc w:val="left"/>
      <w:pPr>
        <w:ind w:left="1151" w:hanging="202"/>
      </w:pPr>
      <w:rPr>
        <w:rFonts w:hint="default"/>
        <w:lang w:val="es-ES" w:eastAsia="en-US" w:bidi="ar-SA"/>
      </w:rPr>
    </w:lvl>
    <w:lvl w:ilvl="2" w:tplc="C40A61C6">
      <w:numFmt w:val="bullet"/>
      <w:lvlText w:val="•"/>
      <w:lvlJc w:val="left"/>
      <w:pPr>
        <w:ind w:left="2103" w:hanging="202"/>
      </w:pPr>
      <w:rPr>
        <w:rFonts w:hint="default"/>
        <w:lang w:val="es-ES" w:eastAsia="en-US" w:bidi="ar-SA"/>
      </w:rPr>
    </w:lvl>
    <w:lvl w:ilvl="3" w:tplc="6ED2F302">
      <w:numFmt w:val="bullet"/>
      <w:lvlText w:val="•"/>
      <w:lvlJc w:val="left"/>
      <w:pPr>
        <w:ind w:left="3055" w:hanging="202"/>
      </w:pPr>
      <w:rPr>
        <w:rFonts w:hint="default"/>
        <w:lang w:val="es-ES" w:eastAsia="en-US" w:bidi="ar-SA"/>
      </w:rPr>
    </w:lvl>
    <w:lvl w:ilvl="4" w:tplc="3D36D2E0">
      <w:numFmt w:val="bullet"/>
      <w:lvlText w:val="•"/>
      <w:lvlJc w:val="left"/>
      <w:pPr>
        <w:ind w:left="4007" w:hanging="202"/>
      </w:pPr>
      <w:rPr>
        <w:rFonts w:hint="default"/>
        <w:lang w:val="es-ES" w:eastAsia="en-US" w:bidi="ar-SA"/>
      </w:rPr>
    </w:lvl>
    <w:lvl w:ilvl="5" w:tplc="765E7728">
      <w:numFmt w:val="bullet"/>
      <w:lvlText w:val="•"/>
      <w:lvlJc w:val="left"/>
      <w:pPr>
        <w:ind w:left="4959" w:hanging="202"/>
      </w:pPr>
      <w:rPr>
        <w:rFonts w:hint="default"/>
        <w:lang w:val="es-ES" w:eastAsia="en-US" w:bidi="ar-SA"/>
      </w:rPr>
    </w:lvl>
    <w:lvl w:ilvl="6" w:tplc="9650147E">
      <w:numFmt w:val="bullet"/>
      <w:lvlText w:val="•"/>
      <w:lvlJc w:val="left"/>
      <w:pPr>
        <w:ind w:left="5911" w:hanging="202"/>
      </w:pPr>
      <w:rPr>
        <w:rFonts w:hint="default"/>
        <w:lang w:val="es-ES" w:eastAsia="en-US" w:bidi="ar-SA"/>
      </w:rPr>
    </w:lvl>
    <w:lvl w:ilvl="7" w:tplc="9D204B34">
      <w:numFmt w:val="bullet"/>
      <w:lvlText w:val="•"/>
      <w:lvlJc w:val="left"/>
      <w:pPr>
        <w:ind w:left="6863" w:hanging="202"/>
      </w:pPr>
      <w:rPr>
        <w:rFonts w:hint="default"/>
        <w:lang w:val="es-ES" w:eastAsia="en-US" w:bidi="ar-SA"/>
      </w:rPr>
    </w:lvl>
    <w:lvl w:ilvl="8" w:tplc="A1C23A82">
      <w:numFmt w:val="bullet"/>
      <w:lvlText w:val="•"/>
      <w:lvlJc w:val="left"/>
      <w:pPr>
        <w:ind w:left="7815" w:hanging="202"/>
      </w:pPr>
      <w:rPr>
        <w:rFonts w:hint="default"/>
        <w:lang w:val="es-ES" w:eastAsia="en-US" w:bidi="ar-SA"/>
      </w:rPr>
    </w:lvl>
  </w:abstractNum>
  <w:abstractNum w:abstractNumId="9" w15:restartNumberingAfterBreak="0">
    <w:nsid w:val="416923C2"/>
    <w:multiLevelType w:val="multilevel"/>
    <w:tmpl w:val="4D4CAEE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47E15904"/>
    <w:multiLevelType w:val="hybridMultilevel"/>
    <w:tmpl w:val="51BAD224"/>
    <w:lvl w:ilvl="0" w:tplc="348EB836">
      <w:numFmt w:val="bullet"/>
      <w:lvlText w:val="-"/>
      <w:lvlJc w:val="left"/>
      <w:pPr>
        <w:ind w:left="69" w:hanging="99"/>
      </w:pPr>
      <w:rPr>
        <w:rFonts w:ascii="Arial MT" w:eastAsia="Arial MT" w:hAnsi="Arial MT" w:cs="Arial MT" w:hint="default"/>
        <w:b w:val="0"/>
        <w:bCs w:val="0"/>
        <w:i w:val="0"/>
        <w:iCs w:val="0"/>
        <w:spacing w:val="0"/>
        <w:w w:val="100"/>
        <w:sz w:val="16"/>
        <w:szCs w:val="16"/>
        <w:lang w:val="es-ES" w:eastAsia="en-US" w:bidi="ar-SA"/>
      </w:rPr>
    </w:lvl>
    <w:lvl w:ilvl="1" w:tplc="6366AC04">
      <w:numFmt w:val="bullet"/>
      <w:lvlText w:val="•"/>
      <w:lvlJc w:val="left"/>
      <w:pPr>
        <w:ind w:left="183" w:hanging="99"/>
      </w:pPr>
      <w:rPr>
        <w:rFonts w:hint="default"/>
        <w:lang w:val="es-ES" w:eastAsia="en-US" w:bidi="ar-SA"/>
      </w:rPr>
    </w:lvl>
    <w:lvl w:ilvl="2" w:tplc="CB867124">
      <w:numFmt w:val="bullet"/>
      <w:lvlText w:val="•"/>
      <w:lvlJc w:val="left"/>
      <w:pPr>
        <w:ind w:left="307" w:hanging="99"/>
      </w:pPr>
      <w:rPr>
        <w:rFonts w:hint="default"/>
        <w:lang w:val="es-ES" w:eastAsia="en-US" w:bidi="ar-SA"/>
      </w:rPr>
    </w:lvl>
    <w:lvl w:ilvl="3" w:tplc="06E03D8E">
      <w:numFmt w:val="bullet"/>
      <w:lvlText w:val="•"/>
      <w:lvlJc w:val="left"/>
      <w:pPr>
        <w:ind w:left="431" w:hanging="99"/>
      </w:pPr>
      <w:rPr>
        <w:rFonts w:hint="default"/>
        <w:lang w:val="es-ES" w:eastAsia="en-US" w:bidi="ar-SA"/>
      </w:rPr>
    </w:lvl>
    <w:lvl w:ilvl="4" w:tplc="DC8C8F86">
      <w:numFmt w:val="bullet"/>
      <w:lvlText w:val="•"/>
      <w:lvlJc w:val="left"/>
      <w:pPr>
        <w:ind w:left="555" w:hanging="99"/>
      </w:pPr>
      <w:rPr>
        <w:rFonts w:hint="default"/>
        <w:lang w:val="es-ES" w:eastAsia="en-US" w:bidi="ar-SA"/>
      </w:rPr>
    </w:lvl>
    <w:lvl w:ilvl="5" w:tplc="9F82D79A">
      <w:numFmt w:val="bullet"/>
      <w:lvlText w:val="•"/>
      <w:lvlJc w:val="left"/>
      <w:pPr>
        <w:ind w:left="679" w:hanging="99"/>
      </w:pPr>
      <w:rPr>
        <w:rFonts w:hint="default"/>
        <w:lang w:val="es-ES" w:eastAsia="en-US" w:bidi="ar-SA"/>
      </w:rPr>
    </w:lvl>
    <w:lvl w:ilvl="6" w:tplc="AA68FD80">
      <w:numFmt w:val="bullet"/>
      <w:lvlText w:val="•"/>
      <w:lvlJc w:val="left"/>
      <w:pPr>
        <w:ind w:left="802" w:hanging="99"/>
      </w:pPr>
      <w:rPr>
        <w:rFonts w:hint="default"/>
        <w:lang w:val="es-ES" w:eastAsia="en-US" w:bidi="ar-SA"/>
      </w:rPr>
    </w:lvl>
    <w:lvl w:ilvl="7" w:tplc="BE0C581C">
      <w:numFmt w:val="bullet"/>
      <w:lvlText w:val="•"/>
      <w:lvlJc w:val="left"/>
      <w:pPr>
        <w:ind w:left="926" w:hanging="99"/>
      </w:pPr>
      <w:rPr>
        <w:rFonts w:hint="default"/>
        <w:lang w:val="es-ES" w:eastAsia="en-US" w:bidi="ar-SA"/>
      </w:rPr>
    </w:lvl>
    <w:lvl w:ilvl="8" w:tplc="8272EAEA">
      <w:numFmt w:val="bullet"/>
      <w:lvlText w:val="•"/>
      <w:lvlJc w:val="left"/>
      <w:pPr>
        <w:ind w:left="1050" w:hanging="99"/>
      </w:pPr>
      <w:rPr>
        <w:rFonts w:hint="default"/>
        <w:lang w:val="es-ES" w:eastAsia="en-US" w:bidi="ar-SA"/>
      </w:rPr>
    </w:lvl>
  </w:abstractNum>
  <w:abstractNum w:abstractNumId="11" w15:restartNumberingAfterBreak="0">
    <w:nsid w:val="5C4C1738"/>
    <w:multiLevelType w:val="hybridMultilevel"/>
    <w:tmpl w:val="03CC24CA"/>
    <w:lvl w:ilvl="0" w:tplc="9D729488">
      <w:numFmt w:val="bullet"/>
      <w:lvlText w:val=""/>
      <w:lvlJc w:val="left"/>
      <w:pPr>
        <w:ind w:left="1702" w:hanging="361"/>
      </w:pPr>
      <w:rPr>
        <w:rFonts w:ascii="Symbol" w:eastAsia="Symbol" w:hAnsi="Symbol" w:cs="Symbol" w:hint="default"/>
        <w:b w:val="0"/>
        <w:bCs w:val="0"/>
        <w:i w:val="0"/>
        <w:iCs w:val="0"/>
        <w:spacing w:val="0"/>
        <w:w w:val="100"/>
        <w:sz w:val="22"/>
        <w:szCs w:val="22"/>
        <w:lang w:val="es-ES" w:eastAsia="en-US" w:bidi="ar-SA"/>
      </w:rPr>
    </w:lvl>
    <w:lvl w:ilvl="1" w:tplc="97A64434">
      <w:numFmt w:val="bullet"/>
      <w:lvlText w:val="•"/>
      <w:lvlJc w:val="left"/>
      <w:pPr>
        <w:ind w:left="2610" w:hanging="361"/>
      </w:pPr>
      <w:rPr>
        <w:rFonts w:hint="default"/>
        <w:lang w:val="es-ES" w:eastAsia="en-US" w:bidi="ar-SA"/>
      </w:rPr>
    </w:lvl>
    <w:lvl w:ilvl="2" w:tplc="F176E746">
      <w:numFmt w:val="bullet"/>
      <w:lvlText w:val="•"/>
      <w:lvlJc w:val="left"/>
      <w:pPr>
        <w:ind w:left="3520" w:hanging="361"/>
      </w:pPr>
      <w:rPr>
        <w:rFonts w:hint="default"/>
        <w:lang w:val="es-ES" w:eastAsia="en-US" w:bidi="ar-SA"/>
      </w:rPr>
    </w:lvl>
    <w:lvl w:ilvl="3" w:tplc="FFF887AA">
      <w:numFmt w:val="bullet"/>
      <w:lvlText w:val="•"/>
      <w:lvlJc w:val="left"/>
      <w:pPr>
        <w:ind w:left="4430" w:hanging="361"/>
      </w:pPr>
      <w:rPr>
        <w:rFonts w:hint="default"/>
        <w:lang w:val="es-ES" w:eastAsia="en-US" w:bidi="ar-SA"/>
      </w:rPr>
    </w:lvl>
    <w:lvl w:ilvl="4" w:tplc="09149748">
      <w:numFmt w:val="bullet"/>
      <w:lvlText w:val="•"/>
      <w:lvlJc w:val="left"/>
      <w:pPr>
        <w:ind w:left="5340" w:hanging="361"/>
      </w:pPr>
      <w:rPr>
        <w:rFonts w:hint="default"/>
        <w:lang w:val="es-ES" w:eastAsia="en-US" w:bidi="ar-SA"/>
      </w:rPr>
    </w:lvl>
    <w:lvl w:ilvl="5" w:tplc="3EC6BBB0">
      <w:numFmt w:val="bullet"/>
      <w:lvlText w:val="•"/>
      <w:lvlJc w:val="left"/>
      <w:pPr>
        <w:ind w:left="6250" w:hanging="361"/>
      </w:pPr>
      <w:rPr>
        <w:rFonts w:hint="default"/>
        <w:lang w:val="es-ES" w:eastAsia="en-US" w:bidi="ar-SA"/>
      </w:rPr>
    </w:lvl>
    <w:lvl w:ilvl="6" w:tplc="BEC42020">
      <w:numFmt w:val="bullet"/>
      <w:lvlText w:val="•"/>
      <w:lvlJc w:val="left"/>
      <w:pPr>
        <w:ind w:left="7160" w:hanging="361"/>
      </w:pPr>
      <w:rPr>
        <w:rFonts w:hint="default"/>
        <w:lang w:val="es-ES" w:eastAsia="en-US" w:bidi="ar-SA"/>
      </w:rPr>
    </w:lvl>
    <w:lvl w:ilvl="7" w:tplc="DAEA0394">
      <w:numFmt w:val="bullet"/>
      <w:lvlText w:val="•"/>
      <w:lvlJc w:val="left"/>
      <w:pPr>
        <w:ind w:left="8070" w:hanging="361"/>
      </w:pPr>
      <w:rPr>
        <w:rFonts w:hint="default"/>
        <w:lang w:val="es-ES" w:eastAsia="en-US" w:bidi="ar-SA"/>
      </w:rPr>
    </w:lvl>
    <w:lvl w:ilvl="8" w:tplc="9E523E0E">
      <w:numFmt w:val="bullet"/>
      <w:lvlText w:val="•"/>
      <w:lvlJc w:val="left"/>
      <w:pPr>
        <w:ind w:left="8980" w:hanging="361"/>
      </w:pPr>
      <w:rPr>
        <w:rFonts w:hint="default"/>
        <w:lang w:val="es-ES" w:eastAsia="en-US" w:bidi="ar-SA"/>
      </w:rPr>
    </w:lvl>
  </w:abstractNum>
  <w:abstractNum w:abstractNumId="12" w15:restartNumberingAfterBreak="0">
    <w:nsid w:val="625D4FF9"/>
    <w:multiLevelType w:val="multilevel"/>
    <w:tmpl w:val="8BF0FC28"/>
    <w:lvl w:ilvl="0">
      <w:start w:val="1"/>
      <w:numFmt w:val="decimal"/>
      <w:lvlText w:val="%1."/>
      <w:lvlJc w:val="left"/>
      <w:pPr>
        <w:ind w:left="1642" w:hanging="660"/>
      </w:pPr>
      <w:rPr>
        <w:rFonts w:ascii="Calibri" w:eastAsia="Calibri" w:hAnsi="Calibri" w:cs="Calibri" w:hint="default"/>
        <w:b w:val="0"/>
        <w:bCs w:val="0"/>
        <w:i w:val="0"/>
        <w:iCs w:val="0"/>
        <w:spacing w:val="0"/>
        <w:w w:val="100"/>
        <w:sz w:val="22"/>
        <w:szCs w:val="22"/>
        <w:lang w:val="es-ES" w:eastAsia="en-US" w:bidi="ar-SA"/>
      </w:rPr>
    </w:lvl>
    <w:lvl w:ilvl="1">
      <w:start w:val="1"/>
      <w:numFmt w:val="decimal"/>
      <w:lvlText w:val="%1.%2"/>
      <w:lvlJc w:val="left"/>
      <w:pPr>
        <w:ind w:left="1531" w:hanging="329"/>
      </w:pPr>
      <w:rPr>
        <w:rFonts w:ascii="Calibri" w:eastAsia="Calibri" w:hAnsi="Calibri" w:cs="Calibri" w:hint="default"/>
        <w:b w:val="0"/>
        <w:bCs w:val="0"/>
        <w:i w:val="0"/>
        <w:iCs w:val="0"/>
        <w:spacing w:val="0"/>
        <w:w w:val="100"/>
        <w:sz w:val="22"/>
        <w:szCs w:val="22"/>
        <w:lang w:val="es-ES" w:eastAsia="en-US" w:bidi="ar-SA"/>
      </w:rPr>
    </w:lvl>
    <w:lvl w:ilvl="2">
      <w:numFmt w:val="bullet"/>
      <w:lvlText w:val="•"/>
      <w:lvlJc w:val="left"/>
      <w:pPr>
        <w:ind w:left="2657" w:hanging="329"/>
      </w:pPr>
      <w:rPr>
        <w:rFonts w:hint="default"/>
        <w:lang w:val="es-ES" w:eastAsia="en-US" w:bidi="ar-SA"/>
      </w:rPr>
    </w:lvl>
    <w:lvl w:ilvl="3">
      <w:numFmt w:val="bullet"/>
      <w:lvlText w:val="•"/>
      <w:lvlJc w:val="left"/>
      <w:pPr>
        <w:ind w:left="3675" w:hanging="329"/>
      </w:pPr>
      <w:rPr>
        <w:rFonts w:hint="default"/>
        <w:lang w:val="es-ES" w:eastAsia="en-US" w:bidi="ar-SA"/>
      </w:rPr>
    </w:lvl>
    <w:lvl w:ilvl="4">
      <w:numFmt w:val="bullet"/>
      <w:lvlText w:val="•"/>
      <w:lvlJc w:val="left"/>
      <w:pPr>
        <w:ind w:left="4693" w:hanging="329"/>
      </w:pPr>
      <w:rPr>
        <w:rFonts w:hint="default"/>
        <w:lang w:val="es-ES" w:eastAsia="en-US" w:bidi="ar-SA"/>
      </w:rPr>
    </w:lvl>
    <w:lvl w:ilvl="5">
      <w:numFmt w:val="bullet"/>
      <w:lvlText w:val="•"/>
      <w:lvlJc w:val="left"/>
      <w:pPr>
        <w:ind w:left="5711" w:hanging="329"/>
      </w:pPr>
      <w:rPr>
        <w:rFonts w:hint="default"/>
        <w:lang w:val="es-ES" w:eastAsia="en-US" w:bidi="ar-SA"/>
      </w:rPr>
    </w:lvl>
    <w:lvl w:ilvl="6">
      <w:numFmt w:val="bullet"/>
      <w:lvlText w:val="•"/>
      <w:lvlJc w:val="left"/>
      <w:pPr>
        <w:ind w:left="6728" w:hanging="329"/>
      </w:pPr>
      <w:rPr>
        <w:rFonts w:hint="default"/>
        <w:lang w:val="es-ES" w:eastAsia="en-US" w:bidi="ar-SA"/>
      </w:rPr>
    </w:lvl>
    <w:lvl w:ilvl="7">
      <w:numFmt w:val="bullet"/>
      <w:lvlText w:val="•"/>
      <w:lvlJc w:val="left"/>
      <w:pPr>
        <w:ind w:left="7746" w:hanging="329"/>
      </w:pPr>
      <w:rPr>
        <w:rFonts w:hint="default"/>
        <w:lang w:val="es-ES" w:eastAsia="en-US" w:bidi="ar-SA"/>
      </w:rPr>
    </w:lvl>
    <w:lvl w:ilvl="8">
      <w:numFmt w:val="bullet"/>
      <w:lvlText w:val="•"/>
      <w:lvlJc w:val="left"/>
      <w:pPr>
        <w:ind w:left="8764" w:hanging="329"/>
      </w:pPr>
      <w:rPr>
        <w:rFonts w:hint="default"/>
        <w:lang w:val="es-ES" w:eastAsia="en-US" w:bidi="ar-SA"/>
      </w:rPr>
    </w:lvl>
  </w:abstractNum>
  <w:abstractNum w:abstractNumId="13" w15:restartNumberingAfterBreak="0">
    <w:nsid w:val="6F6260BA"/>
    <w:multiLevelType w:val="multilevel"/>
    <w:tmpl w:val="1DB283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7"/>
  </w:num>
  <w:num w:numId="3">
    <w:abstractNumId w:val="3"/>
  </w:num>
  <w:num w:numId="4">
    <w:abstractNumId w:val="10"/>
  </w:num>
  <w:num w:numId="5">
    <w:abstractNumId w:val="11"/>
  </w:num>
  <w:num w:numId="6">
    <w:abstractNumId w:val="6"/>
  </w:num>
  <w:num w:numId="7">
    <w:abstractNumId w:val="1"/>
  </w:num>
  <w:num w:numId="8">
    <w:abstractNumId w:val="12"/>
  </w:num>
  <w:num w:numId="9">
    <w:abstractNumId w:val="9"/>
  </w:num>
  <w:num w:numId="10">
    <w:abstractNumId w:val="13"/>
  </w:num>
  <w:num w:numId="11">
    <w:abstractNumId w:val="8"/>
  </w:num>
  <w:num w:numId="12">
    <w:abstractNumId w:val="4"/>
  </w:num>
  <w:num w:numId="13">
    <w:abstractNumId w:val="2"/>
  </w:num>
  <w:num w:numId="14">
    <w:abstractNumId w:val="0"/>
  </w:num>
  <w:num w:numId="15">
    <w:abstractNumId w:val="10"/>
    <w:lvlOverride w:ilvl="0"/>
    <w:lvlOverride w:ilvl="1"/>
    <w:lvlOverride w:ilvl="2"/>
    <w:lvlOverride w:ilvl="3"/>
    <w:lvlOverride w:ilvl="4"/>
    <w:lvlOverride w:ilvl="5"/>
    <w:lvlOverride w:ilvl="6"/>
    <w:lvlOverride w:ilvl="7"/>
    <w:lvlOverride w:ilvl="8"/>
  </w:num>
  <w:num w:numId="16">
    <w:abstractNumId w:val="3"/>
    <w:lvlOverride w:ilvl="0"/>
    <w:lvlOverride w:ilvl="1"/>
    <w:lvlOverride w:ilvl="2"/>
    <w:lvlOverride w:ilvl="3"/>
    <w:lvlOverride w:ilvl="4"/>
    <w:lvlOverride w:ilvl="5"/>
    <w:lvlOverride w:ilvl="6"/>
    <w:lvlOverride w:ilvl="7"/>
    <w:lvlOverride w:ilvl="8"/>
  </w:num>
  <w:num w:numId="17">
    <w:abstractNumId w:val="7"/>
    <w:lvlOverride w:ilvl="0"/>
    <w:lvlOverride w:ilvl="1"/>
    <w:lvlOverride w:ilvl="2"/>
    <w:lvlOverride w:ilvl="3"/>
    <w:lvlOverride w:ilvl="4"/>
    <w:lvlOverride w:ilvl="5"/>
    <w:lvlOverride w:ilvl="6"/>
    <w:lvlOverride w:ilvl="7"/>
    <w:lvlOverride w:ilvl="8"/>
  </w:num>
  <w:num w:numId="1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00"/>
    <w:rsid w:val="000060FE"/>
    <w:rsid w:val="0005718C"/>
    <w:rsid w:val="000700FE"/>
    <w:rsid w:val="000B1EDC"/>
    <w:rsid w:val="000D050F"/>
    <w:rsid w:val="000F5E22"/>
    <w:rsid w:val="00124505"/>
    <w:rsid w:val="0012618D"/>
    <w:rsid w:val="00130A9B"/>
    <w:rsid w:val="00163E06"/>
    <w:rsid w:val="00190E53"/>
    <w:rsid w:val="001B0C5F"/>
    <w:rsid w:val="001E7219"/>
    <w:rsid w:val="001E78E0"/>
    <w:rsid w:val="00225AF0"/>
    <w:rsid w:val="002463EF"/>
    <w:rsid w:val="00270632"/>
    <w:rsid w:val="002771B8"/>
    <w:rsid w:val="00296C43"/>
    <w:rsid w:val="00302B4E"/>
    <w:rsid w:val="0031481F"/>
    <w:rsid w:val="00350F03"/>
    <w:rsid w:val="003546B6"/>
    <w:rsid w:val="00384150"/>
    <w:rsid w:val="003847C5"/>
    <w:rsid w:val="003A4CA8"/>
    <w:rsid w:val="003C6A18"/>
    <w:rsid w:val="003D67AF"/>
    <w:rsid w:val="003E42BF"/>
    <w:rsid w:val="004550FE"/>
    <w:rsid w:val="00467F1F"/>
    <w:rsid w:val="004E7DA4"/>
    <w:rsid w:val="00532C84"/>
    <w:rsid w:val="005B10FC"/>
    <w:rsid w:val="005D23D1"/>
    <w:rsid w:val="0060748D"/>
    <w:rsid w:val="00621F8E"/>
    <w:rsid w:val="006318CC"/>
    <w:rsid w:val="006B109F"/>
    <w:rsid w:val="006C76E3"/>
    <w:rsid w:val="006D2AC1"/>
    <w:rsid w:val="00742DD8"/>
    <w:rsid w:val="007467B2"/>
    <w:rsid w:val="007869E7"/>
    <w:rsid w:val="00793FC1"/>
    <w:rsid w:val="007D4C9A"/>
    <w:rsid w:val="007E04D7"/>
    <w:rsid w:val="00847425"/>
    <w:rsid w:val="0086766E"/>
    <w:rsid w:val="008768F8"/>
    <w:rsid w:val="008847A0"/>
    <w:rsid w:val="008942E8"/>
    <w:rsid w:val="008D44C4"/>
    <w:rsid w:val="0091281E"/>
    <w:rsid w:val="00942700"/>
    <w:rsid w:val="0095562A"/>
    <w:rsid w:val="009A2D14"/>
    <w:rsid w:val="009A7F97"/>
    <w:rsid w:val="009B75FE"/>
    <w:rsid w:val="009C5135"/>
    <w:rsid w:val="009C66D2"/>
    <w:rsid w:val="00A360D2"/>
    <w:rsid w:val="00A51430"/>
    <w:rsid w:val="00A805CE"/>
    <w:rsid w:val="00A9191E"/>
    <w:rsid w:val="00AD1D76"/>
    <w:rsid w:val="00AE3928"/>
    <w:rsid w:val="00B01552"/>
    <w:rsid w:val="00B04255"/>
    <w:rsid w:val="00B043BA"/>
    <w:rsid w:val="00B541C3"/>
    <w:rsid w:val="00B81199"/>
    <w:rsid w:val="00B921B8"/>
    <w:rsid w:val="00B9358B"/>
    <w:rsid w:val="00BB0D60"/>
    <w:rsid w:val="00C05B8F"/>
    <w:rsid w:val="00C6515E"/>
    <w:rsid w:val="00C71A3F"/>
    <w:rsid w:val="00C74BDC"/>
    <w:rsid w:val="00C85F36"/>
    <w:rsid w:val="00CB2431"/>
    <w:rsid w:val="00CC6F91"/>
    <w:rsid w:val="00D23AF2"/>
    <w:rsid w:val="00D32331"/>
    <w:rsid w:val="00D55283"/>
    <w:rsid w:val="00D55428"/>
    <w:rsid w:val="00D61AED"/>
    <w:rsid w:val="00D87EC7"/>
    <w:rsid w:val="00DA3089"/>
    <w:rsid w:val="00DB7CA6"/>
    <w:rsid w:val="00E002DA"/>
    <w:rsid w:val="00E20A3C"/>
    <w:rsid w:val="00E2496A"/>
    <w:rsid w:val="00E34ABB"/>
    <w:rsid w:val="00E639BC"/>
    <w:rsid w:val="00E850EE"/>
    <w:rsid w:val="00EC4D1D"/>
    <w:rsid w:val="00ED3663"/>
    <w:rsid w:val="00ED367F"/>
    <w:rsid w:val="00F73F25"/>
    <w:rsid w:val="00F775F2"/>
    <w:rsid w:val="00F77EDC"/>
    <w:rsid w:val="00F96703"/>
    <w:rsid w:val="00FA0E00"/>
    <w:rsid w:val="00FA26B4"/>
    <w:rsid w:val="00FB0B67"/>
    <w:rsid w:val="00FC4F64"/>
    <w:rsid w:val="00FE7C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D0E6F"/>
  <w15:chartTrackingRefBased/>
  <w15:docId w15:val="{BFB6859E-606F-433B-A544-6CB26E7E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8119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1"/>
    <w:qFormat/>
    <w:rsid w:val="00B81199"/>
    <w:pPr>
      <w:ind w:left="1700" w:hanging="359"/>
      <w:outlineLvl w:val="0"/>
    </w:pPr>
    <w:rPr>
      <w:rFonts w:ascii="Arial" w:eastAsia="Arial" w:hAnsi="Arial" w:cs="Arial"/>
      <w:b/>
      <w:bCs/>
    </w:rPr>
  </w:style>
  <w:style w:type="paragraph" w:styleId="Ttulo2">
    <w:name w:val="heading 2"/>
    <w:basedOn w:val="Normal"/>
    <w:link w:val="Ttulo2Car"/>
    <w:uiPriority w:val="1"/>
    <w:qFormat/>
    <w:rsid w:val="00B81199"/>
    <w:pPr>
      <w:ind w:left="1708" w:hanging="367"/>
      <w:outlineLvl w:val="1"/>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81199"/>
    <w:rPr>
      <w:rFonts w:ascii="Arial" w:eastAsia="Arial" w:hAnsi="Arial" w:cs="Arial"/>
      <w:b/>
      <w:bCs/>
      <w:lang w:val="es-ES"/>
    </w:rPr>
  </w:style>
  <w:style w:type="character" w:customStyle="1" w:styleId="Ttulo2Car">
    <w:name w:val="Título 2 Car"/>
    <w:basedOn w:val="Fuentedeprrafopredeter"/>
    <w:link w:val="Ttulo2"/>
    <w:uiPriority w:val="1"/>
    <w:rsid w:val="00B81199"/>
    <w:rPr>
      <w:rFonts w:ascii="Arial" w:eastAsia="Arial" w:hAnsi="Arial" w:cs="Arial"/>
      <w:b/>
      <w:bCs/>
      <w:lang w:val="es-ES"/>
    </w:rPr>
  </w:style>
  <w:style w:type="table" w:customStyle="1" w:styleId="TableNormal">
    <w:name w:val="Table Normal"/>
    <w:uiPriority w:val="2"/>
    <w:semiHidden/>
    <w:unhideWhenUsed/>
    <w:qFormat/>
    <w:rsid w:val="00B811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B81199"/>
    <w:pPr>
      <w:spacing w:before="120"/>
      <w:ind w:left="1641" w:hanging="659"/>
    </w:pPr>
    <w:rPr>
      <w:rFonts w:ascii="Calibri" w:eastAsia="Calibri" w:hAnsi="Calibri" w:cs="Calibri"/>
    </w:rPr>
  </w:style>
  <w:style w:type="paragraph" w:styleId="TDC2">
    <w:name w:val="toc 2"/>
    <w:basedOn w:val="Normal"/>
    <w:uiPriority w:val="39"/>
    <w:qFormat/>
    <w:rsid w:val="00B81199"/>
    <w:pPr>
      <w:spacing w:before="120"/>
      <w:ind w:left="1532" w:hanging="330"/>
    </w:pPr>
    <w:rPr>
      <w:rFonts w:ascii="Calibri" w:eastAsia="Calibri" w:hAnsi="Calibri" w:cs="Calibri"/>
    </w:rPr>
  </w:style>
  <w:style w:type="paragraph" w:styleId="Textoindependiente">
    <w:name w:val="Body Text"/>
    <w:basedOn w:val="Normal"/>
    <w:link w:val="TextoindependienteCar"/>
    <w:uiPriority w:val="1"/>
    <w:qFormat/>
    <w:rsid w:val="00B81199"/>
  </w:style>
  <w:style w:type="character" w:customStyle="1" w:styleId="TextoindependienteCar">
    <w:name w:val="Texto independiente Car"/>
    <w:basedOn w:val="Fuentedeprrafopredeter"/>
    <w:link w:val="Textoindependiente"/>
    <w:uiPriority w:val="1"/>
    <w:rsid w:val="00B81199"/>
    <w:rPr>
      <w:rFonts w:ascii="Arial MT" w:eastAsia="Arial MT" w:hAnsi="Arial MT" w:cs="Arial MT"/>
      <w:lang w:val="es-ES"/>
    </w:rPr>
  </w:style>
  <w:style w:type="paragraph" w:styleId="Prrafodelista">
    <w:name w:val="List Paragraph"/>
    <w:basedOn w:val="Normal"/>
    <w:uiPriority w:val="1"/>
    <w:qFormat/>
    <w:rsid w:val="00B81199"/>
    <w:pPr>
      <w:ind w:left="1701" w:hanging="360"/>
    </w:pPr>
  </w:style>
  <w:style w:type="paragraph" w:customStyle="1" w:styleId="TableParagraph">
    <w:name w:val="Table Paragraph"/>
    <w:basedOn w:val="Normal"/>
    <w:uiPriority w:val="1"/>
    <w:qFormat/>
    <w:rsid w:val="00B81199"/>
  </w:style>
  <w:style w:type="character" w:customStyle="1" w:styleId="texto-title">
    <w:name w:val="texto-title"/>
    <w:basedOn w:val="Fuentedeprrafopredeter"/>
    <w:rsid w:val="00B81199"/>
  </w:style>
  <w:style w:type="character" w:styleId="Hipervnculo">
    <w:name w:val="Hyperlink"/>
    <w:basedOn w:val="Fuentedeprrafopredeter"/>
    <w:uiPriority w:val="99"/>
    <w:unhideWhenUsed/>
    <w:rsid w:val="003D67AF"/>
    <w:rPr>
      <w:color w:val="0563C1" w:themeColor="hyperlink"/>
      <w:u w:val="single"/>
    </w:rPr>
  </w:style>
  <w:style w:type="paragraph" w:styleId="Encabezado">
    <w:name w:val="header"/>
    <w:basedOn w:val="Normal"/>
    <w:link w:val="EncabezadoCar"/>
    <w:uiPriority w:val="99"/>
    <w:unhideWhenUsed/>
    <w:rsid w:val="000700FE"/>
    <w:pPr>
      <w:tabs>
        <w:tab w:val="center" w:pos="4419"/>
        <w:tab w:val="right" w:pos="8838"/>
      </w:tabs>
    </w:pPr>
  </w:style>
  <w:style w:type="character" w:customStyle="1" w:styleId="EncabezadoCar">
    <w:name w:val="Encabezado Car"/>
    <w:basedOn w:val="Fuentedeprrafopredeter"/>
    <w:link w:val="Encabezado"/>
    <w:uiPriority w:val="99"/>
    <w:rsid w:val="000700FE"/>
    <w:rPr>
      <w:rFonts w:ascii="Arial MT" w:eastAsia="Arial MT" w:hAnsi="Arial MT" w:cs="Arial MT"/>
      <w:lang w:val="es-ES"/>
    </w:rPr>
  </w:style>
  <w:style w:type="paragraph" w:styleId="Piedepgina">
    <w:name w:val="footer"/>
    <w:basedOn w:val="Normal"/>
    <w:link w:val="PiedepginaCar"/>
    <w:uiPriority w:val="99"/>
    <w:unhideWhenUsed/>
    <w:rsid w:val="000700FE"/>
    <w:pPr>
      <w:tabs>
        <w:tab w:val="center" w:pos="4419"/>
        <w:tab w:val="right" w:pos="8838"/>
      </w:tabs>
    </w:pPr>
  </w:style>
  <w:style w:type="character" w:customStyle="1" w:styleId="PiedepginaCar">
    <w:name w:val="Pie de página Car"/>
    <w:basedOn w:val="Fuentedeprrafopredeter"/>
    <w:link w:val="Piedepgina"/>
    <w:uiPriority w:val="99"/>
    <w:rsid w:val="000700FE"/>
    <w:rPr>
      <w:rFonts w:ascii="Arial MT" w:eastAsia="Arial MT" w:hAnsi="Arial MT" w:cs="Arial MT"/>
      <w:lang w:val="es-ES"/>
    </w:rPr>
  </w:style>
  <w:style w:type="paragraph" w:styleId="TtuloTDC">
    <w:name w:val="TOC Heading"/>
    <w:basedOn w:val="Ttulo1"/>
    <w:next w:val="Normal"/>
    <w:uiPriority w:val="39"/>
    <w:unhideWhenUsed/>
    <w:qFormat/>
    <w:rsid w:val="008847A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96211">
      <w:bodyDiv w:val="1"/>
      <w:marLeft w:val="0"/>
      <w:marRight w:val="0"/>
      <w:marTop w:val="0"/>
      <w:marBottom w:val="0"/>
      <w:divBdr>
        <w:top w:val="none" w:sz="0" w:space="0" w:color="auto"/>
        <w:left w:val="none" w:sz="0" w:space="0" w:color="auto"/>
        <w:bottom w:val="none" w:sz="0" w:space="0" w:color="auto"/>
        <w:right w:val="none" w:sz="0" w:space="0" w:color="auto"/>
      </w:divBdr>
    </w:div>
    <w:div w:id="663241956">
      <w:bodyDiv w:val="1"/>
      <w:marLeft w:val="0"/>
      <w:marRight w:val="0"/>
      <w:marTop w:val="0"/>
      <w:marBottom w:val="0"/>
      <w:divBdr>
        <w:top w:val="none" w:sz="0" w:space="0" w:color="auto"/>
        <w:left w:val="none" w:sz="0" w:space="0" w:color="auto"/>
        <w:bottom w:val="none" w:sz="0" w:space="0" w:color="auto"/>
        <w:right w:val="none" w:sz="0" w:space="0" w:color="auto"/>
      </w:divBdr>
    </w:div>
    <w:div w:id="1798836445">
      <w:bodyDiv w:val="1"/>
      <w:marLeft w:val="0"/>
      <w:marRight w:val="0"/>
      <w:marTop w:val="0"/>
      <w:marBottom w:val="0"/>
      <w:divBdr>
        <w:top w:val="none" w:sz="0" w:space="0" w:color="auto"/>
        <w:left w:val="none" w:sz="0" w:space="0" w:color="auto"/>
        <w:bottom w:val="none" w:sz="0" w:space="0" w:color="auto"/>
        <w:right w:val="none" w:sz="0" w:space="0" w:color="auto"/>
      </w:divBdr>
    </w:div>
    <w:div w:id="200936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rechodeautor.gov.co/"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http://www.cribsaludmental.gov.co/" TargetMode="External"/><Relationship Id="rId1" Type="http://schemas.openxmlformats.org/officeDocument/2006/relationships/hyperlink" Target="http://www.cribsaludmental.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3D20F-15AD-4423-97C2-8BE9E9411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3518</TotalTime>
  <Pages>9</Pages>
  <Words>2011</Words>
  <Characters>11061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SubCientifica</dc:creator>
  <cp:keywords/>
  <dc:description/>
  <cp:lastModifiedBy>SubCientifica</cp:lastModifiedBy>
  <cp:revision>41</cp:revision>
  <dcterms:created xsi:type="dcterms:W3CDTF">2025-03-12T15:26:00Z</dcterms:created>
  <dcterms:modified xsi:type="dcterms:W3CDTF">2025-03-21T23:10:00Z</dcterms:modified>
</cp:coreProperties>
</file>